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EF8" w:rsidRDefault="00A24EF8" w:rsidP="00A24EF8">
      <w:pPr>
        <w:rPr>
          <w:color w:val="FF0000"/>
          <w:lang w:val="pt-PT"/>
        </w:rPr>
      </w:pPr>
    </w:p>
    <w:p w:rsidR="00A24EF8" w:rsidRPr="00A24EF8" w:rsidRDefault="00A24EF8" w:rsidP="00A24EF8">
      <w:pPr>
        <w:rPr>
          <w:rStyle w:val="hps"/>
          <w:rFonts w:ascii="Times New Roman" w:hAnsi="Times New Roman" w:cs="Times New Roman"/>
          <w:b/>
          <w:lang w:val="es-ES"/>
        </w:rPr>
      </w:pPr>
      <w:r w:rsidRPr="00A24EF8">
        <w:rPr>
          <w:rStyle w:val="hps"/>
          <w:rFonts w:ascii="Times New Roman" w:hAnsi="Times New Roman" w:cs="Times New Roman"/>
          <w:b/>
          <w:lang w:val="es-ES_tradnl"/>
        </w:rPr>
        <w:t xml:space="preserve">ENSEÑANZA DE LA </w:t>
      </w:r>
      <w:r w:rsidRPr="00A24EF8">
        <w:rPr>
          <w:rStyle w:val="hps"/>
          <w:rFonts w:ascii="Times New Roman" w:hAnsi="Times New Roman" w:cs="Times New Roman"/>
          <w:b/>
          <w:lang w:val="es-ES"/>
        </w:rPr>
        <w:t>DANZA</w:t>
      </w:r>
      <w:r w:rsidRPr="00A24EF8">
        <w:rPr>
          <w:rFonts w:ascii="Times New Roman" w:hAnsi="Times New Roman" w:cs="Times New Roman"/>
          <w:b/>
          <w:lang w:val="es-ES"/>
        </w:rPr>
        <w:t xml:space="preserve"> </w:t>
      </w:r>
      <w:r w:rsidRPr="00A24EF8">
        <w:rPr>
          <w:rStyle w:val="hps"/>
          <w:rFonts w:ascii="Times New Roman" w:hAnsi="Times New Roman" w:cs="Times New Roman"/>
          <w:b/>
          <w:lang w:val="es-ES"/>
        </w:rPr>
        <w:t>EN EL CONTEXTO</w:t>
      </w:r>
      <w:r w:rsidRPr="00A24EF8">
        <w:rPr>
          <w:rFonts w:ascii="Times New Roman" w:hAnsi="Times New Roman" w:cs="Times New Roman"/>
          <w:b/>
          <w:lang w:val="es-ES"/>
        </w:rPr>
        <w:t xml:space="preserve"> </w:t>
      </w:r>
      <w:r w:rsidRPr="00A24EF8">
        <w:rPr>
          <w:rStyle w:val="hps"/>
          <w:rFonts w:ascii="Times New Roman" w:hAnsi="Times New Roman" w:cs="Times New Roman"/>
          <w:b/>
          <w:lang w:val="es-ES"/>
        </w:rPr>
        <w:t>ESCOLAR</w:t>
      </w:r>
      <w:r w:rsidRPr="00A24EF8">
        <w:rPr>
          <w:rFonts w:ascii="Times New Roman" w:hAnsi="Times New Roman" w:cs="Times New Roman"/>
          <w:b/>
          <w:lang w:val="es-ES"/>
        </w:rPr>
        <w:t xml:space="preserve">: </w:t>
      </w:r>
      <w:r w:rsidRPr="00A24EF8">
        <w:rPr>
          <w:rStyle w:val="hps"/>
          <w:rFonts w:ascii="Times New Roman" w:hAnsi="Times New Roman" w:cs="Times New Roman"/>
          <w:b/>
          <w:lang w:val="es-ES"/>
        </w:rPr>
        <w:t>concepciones y prácticas de</w:t>
      </w:r>
      <w:r w:rsidRPr="00A24EF8">
        <w:rPr>
          <w:rFonts w:ascii="Times New Roman" w:hAnsi="Times New Roman" w:cs="Times New Roman"/>
          <w:b/>
          <w:lang w:val="es-ES"/>
        </w:rPr>
        <w:t xml:space="preserve"> los </w:t>
      </w:r>
      <w:r w:rsidRPr="00A24EF8">
        <w:rPr>
          <w:rStyle w:val="hps"/>
          <w:rFonts w:ascii="Times New Roman" w:hAnsi="Times New Roman" w:cs="Times New Roman"/>
          <w:b/>
          <w:lang w:val="es-ES"/>
        </w:rPr>
        <w:t>profesores portugueses</w:t>
      </w:r>
    </w:p>
    <w:p w:rsidR="00A24EF8" w:rsidRPr="00A24EF8" w:rsidRDefault="00A24EF8" w:rsidP="00A24EF8">
      <w:pPr>
        <w:spacing w:after="0" w:line="240" w:lineRule="auto"/>
        <w:jc w:val="right"/>
        <w:rPr>
          <w:rStyle w:val="hps"/>
          <w:rFonts w:ascii="Times New Roman" w:hAnsi="Times New Roman" w:cs="Times New Roman"/>
          <w:b/>
          <w:sz w:val="20"/>
          <w:szCs w:val="20"/>
          <w:lang w:val="pt-PT"/>
        </w:rPr>
      </w:pPr>
      <w:r w:rsidRPr="00A24EF8">
        <w:rPr>
          <w:rStyle w:val="hps"/>
          <w:rFonts w:ascii="Times New Roman" w:hAnsi="Times New Roman" w:cs="Times New Roman"/>
          <w:b/>
          <w:sz w:val="20"/>
          <w:szCs w:val="20"/>
          <w:lang w:val="pt-PT"/>
        </w:rPr>
        <w:t>Alegre, Luísa</w:t>
      </w:r>
    </w:p>
    <w:p w:rsidR="00A24EF8" w:rsidRPr="00A24EF8" w:rsidRDefault="00A24EF8" w:rsidP="00A24EF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pt-PT"/>
        </w:rPr>
      </w:pPr>
      <w:r w:rsidRPr="00A24EF8">
        <w:rPr>
          <w:rFonts w:ascii="Times New Roman" w:hAnsi="Times New Roman" w:cs="Times New Roman"/>
          <w:b/>
          <w:sz w:val="20"/>
          <w:szCs w:val="20"/>
          <w:lang w:val="pt-PT"/>
        </w:rPr>
        <w:t>Moura, Margarida</w:t>
      </w:r>
    </w:p>
    <w:p w:rsidR="00A24EF8" w:rsidRPr="00A24EF8" w:rsidRDefault="00A24EF8" w:rsidP="00A24EF8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val="pt-PT"/>
        </w:rPr>
      </w:pPr>
      <w:r w:rsidRPr="00A24EF8">
        <w:rPr>
          <w:rFonts w:ascii="Times New Roman" w:hAnsi="Times New Roman" w:cs="Times New Roman"/>
          <w:b/>
          <w:sz w:val="20"/>
          <w:szCs w:val="20"/>
          <w:lang w:val="pt-PT"/>
        </w:rPr>
        <w:t xml:space="preserve"> Alves, Maria João</w:t>
      </w:r>
    </w:p>
    <w:p w:rsidR="00A24EF8" w:rsidRPr="00A24EF8" w:rsidRDefault="00A24EF8" w:rsidP="00A24EF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pt-PT"/>
        </w:rPr>
      </w:pPr>
    </w:p>
    <w:p w:rsidR="00A24EF8" w:rsidRDefault="00A24EF8" w:rsidP="00A24EF8">
      <w:pPr>
        <w:pStyle w:val="ecxmsonormal"/>
        <w:shd w:val="clear" w:color="auto" w:fill="FFFFFF"/>
        <w:spacing w:after="0" w:line="360" w:lineRule="auto"/>
        <w:jc w:val="both"/>
        <w:rPr>
          <w:rStyle w:val="hps"/>
          <w:rFonts w:eastAsiaTheme="majorEastAsia"/>
          <w:lang w:val="es-ES"/>
        </w:rPr>
      </w:pPr>
      <w:r w:rsidRPr="00A24EF8">
        <w:rPr>
          <w:rStyle w:val="hps"/>
          <w:rFonts w:eastAsiaTheme="majorEastAsia"/>
          <w:lang w:val="es-ES_tradnl"/>
        </w:rPr>
        <w:t>N</w:t>
      </w:r>
      <w:r w:rsidRPr="00A24EF8">
        <w:rPr>
          <w:rStyle w:val="hps"/>
          <w:rFonts w:eastAsiaTheme="majorEastAsia"/>
          <w:lang w:val="es-ES"/>
        </w:rPr>
        <w:t>os proponemos identificar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las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concepciones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de la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enseñanza de la Danza de los constructores de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este conocimiento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en las escuelas públicas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de Portugal</w:t>
      </w:r>
      <w:r w:rsidRPr="00A24EF8">
        <w:rPr>
          <w:lang w:val="es-ES"/>
        </w:rPr>
        <w:t xml:space="preserve">. </w:t>
      </w:r>
      <w:r>
        <w:rPr>
          <w:rStyle w:val="hps"/>
          <w:rFonts w:eastAsiaTheme="majorEastAsia"/>
          <w:lang w:val="es-ES"/>
        </w:rPr>
        <w:t>La</w:t>
      </w:r>
      <w:r w:rsidRPr="00A24EF8">
        <w:rPr>
          <w:rStyle w:val="hps"/>
          <w:rFonts w:eastAsiaTheme="majorEastAsia"/>
          <w:lang w:val="es-ES"/>
        </w:rPr>
        <w:t xml:space="preserve"> </w:t>
      </w:r>
      <w:r>
        <w:rPr>
          <w:rStyle w:val="hps"/>
          <w:rFonts w:eastAsiaTheme="majorEastAsia"/>
          <w:lang w:val="es-ES"/>
        </w:rPr>
        <w:t xml:space="preserve">Danza </w:t>
      </w:r>
      <w:r w:rsidRPr="00A24EF8">
        <w:rPr>
          <w:rStyle w:val="hps"/>
          <w:rFonts w:eastAsiaTheme="majorEastAsia"/>
          <w:lang w:val="es-ES"/>
        </w:rPr>
        <w:t>es un tema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que se ha desarrollado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en los últimos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veinte años, ya sea, en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las instancias de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reflexión y de investigación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de la educación superior</w:t>
      </w:r>
      <w:r w:rsidRPr="00A24EF8">
        <w:rPr>
          <w:lang w:val="es-ES"/>
        </w:rPr>
        <w:t xml:space="preserve"> y</w:t>
      </w:r>
      <w:r w:rsidRPr="00A24EF8">
        <w:rPr>
          <w:rStyle w:val="hps"/>
          <w:rFonts w:eastAsiaTheme="majorEastAsia"/>
          <w:lang w:val="es-ES"/>
        </w:rPr>
        <w:t xml:space="preserve"> en las instituciones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de formación</w:t>
      </w:r>
      <w:r w:rsidRPr="00A24EF8">
        <w:rPr>
          <w:lang w:val="es-ES"/>
        </w:rPr>
        <w:t xml:space="preserve">, </w:t>
      </w:r>
      <w:r w:rsidRPr="00A24EF8">
        <w:rPr>
          <w:rStyle w:val="hps"/>
          <w:rFonts w:eastAsiaTheme="majorEastAsia"/>
          <w:lang w:val="es-ES"/>
        </w:rPr>
        <w:t>así como hace parte del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Currículo Nacional y</w:t>
      </w:r>
      <w:r w:rsidRPr="00A24EF8">
        <w:rPr>
          <w:lang w:val="es-ES"/>
        </w:rPr>
        <w:t xml:space="preserve"> de </w:t>
      </w:r>
      <w:r w:rsidRPr="00A24EF8">
        <w:rPr>
          <w:rStyle w:val="hps"/>
          <w:rFonts w:eastAsiaTheme="majorEastAsia"/>
          <w:lang w:val="es-ES"/>
        </w:rPr>
        <w:t>los Programas Nacionales de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Educación Física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(1991) y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Educación Artística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(2001)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del Ministerio de Educación</w:t>
      </w:r>
      <w:r>
        <w:rPr>
          <w:rStyle w:val="hps"/>
          <w:rFonts w:eastAsiaTheme="majorEastAsia"/>
          <w:lang w:val="es-ES"/>
        </w:rPr>
        <w:t>.</w:t>
      </w:r>
    </w:p>
    <w:p w:rsidR="00A24EF8" w:rsidRPr="00A24EF8" w:rsidRDefault="00A24EF8" w:rsidP="00A24EF8">
      <w:pPr>
        <w:pStyle w:val="ecxmsonormal"/>
        <w:shd w:val="clear" w:color="auto" w:fill="FFFFFF"/>
        <w:spacing w:after="0" w:line="360" w:lineRule="auto"/>
        <w:jc w:val="both"/>
        <w:rPr>
          <w:color w:val="2A2A2A"/>
          <w:lang w:val="es-ES_tradnl"/>
        </w:rPr>
      </w:pPr>
    </w:p>
    <w:p w:rsidR="00A24EF8" w:rsidRDefault="00A24EF8" w:rsidP="00A24EF8">
      <w:pPr>
        <w:pStyle w:val="ecxmsonormal"/>
        <w:shd w:val="clear" w:color="auto" w:fill="FFFFFF"/>
        <w:spacing w:after="0" w:line="360" w:lineRule="auto"/>
        <w:jc w:val="both"/>
        <w:rPr>
          <w:lang w:val="es-ES"/>
        </w:rPr>
      </w:pPr>
      <w:r w:rsidRPr="00A24EF8">
        <w:rPr>
          <w:rStyle w:val="hps"/>
          <w:rFonts w:eastAsiaTheme="majorEastAsia"/>
          <w:lang w:val="es-ES"/>
        </w:rPr>
        <w:t>Debido a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este esfuerzo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se hace evidente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un aumento significativo</w:t>
      </w:r>
      <w:r w:rsidRPr="00A24EF8">
        <w:rPr>
          <w:lang w:val="es-ES"/>
        </w:rPr>
        <w:t xml:space="preserve"> </w:t>
      </w:r>
      <w:r>
        <w:rPr>
          <w:rStyle w:val="hps"/>
          <w:rFonts w:eastAsiaTheme="majorEastAsia"/>
          <w:lang w:val="es-ES"/>
        </w:rPr>
        <w:t xml:space="preserve">de su </w:t>
      </w:r>
      <w:r w:rsidRPr="00A24EF8">
        <w:rPr>
          <w:rStyle w:val="hps"/>
          <w:rFonts w:eastAsiaTheme="majorEastAsia"/>
          <w:lang w:val="es-ES"/>
        </w:rPr>
        <w:t>práctic</w:t>
      </w:r>
      <w:r>
        <w:rPr>
          <w:rStyle w:val="hps"/>
          <w:rFonts w:eastAsiaTheme="majorEastAsia"/>
          <w:lang w:val="es-ES"/>
        </w:rPr>
        <w:t>a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en las escuelas</w:t>
      </w:r>
      <w:r>
        <w:rPr>
          <w:rStyle w:val="hps"/>
          <w:rFonts w:eastAsiaTheme="majorEastAsia"/>
          <w:lang w:val="es-ES"/>
        </w:rPr>
        <w:t xml:space="preserve"> públicas</w:t>
      </w:r>
      <w:r w:rsidRPr="00A24EF8">
        <w:rPr>
          <w:rStyle w:val="hps"/>
          <w:rFonts w:eastAsiaTheme="majorEastAsia"/>
          <w:lang w:val="es-ES"/>
        </w:rPr>
        <w:t>, pero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centradas en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la reproducción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de lo inmediato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(</w:t>
      </w:r>
      <w:r w:rsidRPr="00A24EF8">
        <w:rPr>
          <w:lang w:val="es-ES"/>
        </w:rPr>
        <w:t xml:space="preserve">Teixeira, 2004) </w:t>
      </w:r>
      <w:r w:rsidRPr="00A24EF8">
        <w:rPr>
          <w:rStyle w:val="hps"/>
          <w:rFonts w:eastAsiaTheme="majorEastAsia"/>
          <w:lang w:val="es-ES"/>
        </w:rPr>
        <w:t>en lugar de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la demanda de aspectos más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educativos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(</w:t>
      </w:r>
      <w:proofErr w:type="spellStart"/>
      <w:r w:rsidRPr="00A24EF8">
        <w:rPr>
          <w:lang w:val="es-ES"/>
        </w:rPr>
        <w:t>Batalha</w:t>
      </w:r>
      <w:proofErr w:type="spellEnd"/>
      <w:r w:rsidRPr="00A24EF8">
        <w:rPr>
          <w:lang w:val="es-ES"/>
        </w:rPr>
        <w:t xml:space="preserve">, 2004) </w:t>
      </w:r>
      <w:r w:rsidRPr="00A24EF8">
        <w:rPr>
          <w:rStyle w:val="hps"/>
          <w:rFonts w:eastAsiaTheme="majorEastAsia"/>
          <w:lang w:val="es-ES"/>
        </w:rPr>
        <w:t>y con sensibilidad artística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(Vi</w:t>
      </w:r>
      <w:r w:rsidR="00BE3A6A">
        <w:rPr>
          <w:rStyle w:val="hps"/>
          <w:rFonts w:eastAsiaTheme="majorEastAsia"/>
          <w:lang w:val="es-ES"/>
        </w:rPr>
        <w:t>c</w:t>
      </w:r>
      <w:r w:rsidRPr="00A24EF8">
        <w:rPr>
          <w:rStyle w:val="hps"/>
          <w:rFonts w:eastAsiaTheme="majorEastAsia"/>
          <w:lang w:val="es-ES"/>
        </w:rPr>
        <w:t>torino</w:t>
      </w:r>
      <w:r w:rsidRPr="00A24EF8">
        <w:rPr>
          <w:lang w:val="es-ES"/>
        </w:rPr>
        <w:t>, 2001)</w:t>
      </w:r>
      <w:r w:rsidRPr="00A24EF8">
        <w:rPr>
          <w:rStyle w:val="hps"/>
          <w:rFonts w:eastAsiaTheme="majorEastAsia"/>
          <w:lang w:val="es-ES"/>
        </w:rPr>
        <w:t>.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Estas observaciones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traducidas en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estudios exploratorios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(</w:t>
      </w:r>
      <w:r w:rsidRPr="00A24EF8">
        <w:rPr>
          <w:lang w:val="es-ES"/>
        </w:rPr>
        <w:t xml:space="preserve">Alegre, </w:t>
      </w:r>
      <w:r w:rsidRPr="00A24EF8">
        <w:rPr>
          <w:rStyle w:val="hps"/>
          <w:rFonts w:eastAsiaTheme="majorEastAsia"/>
          <w:lang w:val="es-ES"/>
        </w:rPr>
        <w:t>2010)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nos llevan a sentir la necesidad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de identificar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en el presente trabajo,</w:t>
      </w:r>
      <w:r w:rsidRPr="00A24EF8">
        <w:rPr>
          <w:lang w:val="es-ES"/>
        </w:rPr>
        <w:t xml:space="preserve"> el modelo de </w:t>
      </w:r>
      <w:r w:rsidRPr="00A24EF8">
        <w:rPr>
          <w:rStyle w:val="hps"/>
          <w:rFonts w:eastAsiaTheme="majorEastAsia"/>
          <w:lang w:val="es-ES"/>
        </w:rPr>
        <w:t>enseñanza de la danza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en el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contexto escolar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y el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significado que los profesores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atribuyen a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 xml:space="preserve">sus prácticas pedagógicas </w:t>
      </w:r>
      <w:r w:rsidRPr="00A24EF8">
        <w:rPr>
          <w:color w:val="2A2A2A"/>
          <w:lang w:val="es-ES_tradnl"/>
        </w:rPr>
        <w:t>(</w:t>
      </w:r>
      <w:proofErr w:type="spellStart"/>
      <w:r w:rsidRPr="00A24EF8">
        <w:rPr>
          <w:lang w:val="es-ES_tradnl"/>
        </w:rPr>
        <w:t>Schön</w:t>
      </w:r>
      <w:proofErr w:type="spellEnd"/>
      <w:r w:rsidRPr="00A24EF8">
        <w:rPr>
          <w:lang w:val="es-ES_tradnl"/>
        </w:rPr>
        <w:t>,</w:t>
      </w:r>
      <w:r w:rsidRPr="00A24EF8">
        <w:rPr>
          <w:color w:val="2A2A2A"/>
          <w:lang w:val="es-ES_tradnl"/>
        </w:rPr>
        <w:t xml:space="preserve"> 1983</w:t>
      </w:r>
      <w:r w:rsidRPr="00A24EF8">
        <w:rPr>
          <w:lang w:val="es-ES"/>
        </w:rPr>
        <w:t xml:space="preserve">) en </w:t>
      </w:r>
      <w:r w:rsidRPr="00A24EF8">
        <w:rPr>
          <w:rStyle w:val="hps"/>
          <w:rFonts w:eastAsiaTheme="majorEastAsia"/>
          <w:lang w:val="es-ES"/>
        </w:rPr>
        <w:t>los supuestos del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modelo paradigmático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del pensamiento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del profesor</w:t>
      </w:r>
      <w:r w:rsidRPr="00A24EF8">
        <w:rPr>
          <w:lang w:val="es-ES"/>
        </w:rPr>
        <w:t xml:space="preserve"> </w:t>
      </w:r>
      <w:r w:rsidRPr="00A24EF8">
        <w:rPr>
          <w:rStyle w:val="hps"/>
          <w:rFonts w:eastAsiaTheme="majorEastAsia"/>
          <w:lang w:val="es-ES"/>
        </w:rPr>
        <w:t>(</w:t>
      </w:r>
      <w:r w:rsidRPr="00A24EF8">
        <w:rPr>
          <w:lang w:val="es-ES"/>
        </w:rPr>
        <w:t>Clark &amp; Peterson, 1986)</w:t>
      </w:r>
      <w:r>
        <w:rPr>
          <w:lang w:val="es-ES"/>
        </w:rPr>
        <w:t>.</w:t>
      </w:r>
    </w:p>
    <w:p w:rsidR="00A24EF8" w:rsidRPr="00A24EF8" w:rsidRDefault="00A24EF8" w:rsidP="00A24EF8">
      <w:pPr>
        <w:pStyle w:val="ecxmsonormal"/>
        <w:shd w:val="clear" w:color="auto" w:fill="FFFFFF"/>
        <w:spacing w:after="0" w:line="360" w:lineRule="auto"/>
        <w:jc w:val="both"/>
        <w:rPr>
          <w:color w:val="2A2A2A"/>
          <w:lang w:val="es-ES_tradnl"/>
        </w:rPr>
      </w:pPr>
    </w:p>
    <w:p w:rsidR="00A24EF8" w:rsidRDefault="00A24EF8" w:rsidP="00A24E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</w:pPr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Nos conducimos por la metodología de la investigación cualitativa, utilizando el repertorio de Kelly (1955) con el objetivo de explorar la "construcción de los significados vinculados a la teoría de los constructos personales" (</w:t>
      </w:r>
      <w:proofErr w:type="spellStart"/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Fernandes</w:t>
      </w:r>
      <w:proofErr w:type="spellEnd"/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, 2001, p.1), para realizar análisis de contenido (</w:t>
      </w:r>
      <w:proofErr w:type="spellStart"/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Bardin</w:t>
      </w:r>
      <w:proofErr w:type="spellEnd"/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 xml:space="preserve">, 2004; </w:t>
      </w:r>
      <w:proofErr w:type="spellStart"/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Fraleigh</w:t>
      </w:r>
      <w:proofErr w:type="spellEnd"/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 xml:space="preserve"> &amp; </w:t>
      </w:r>
      <w:proofErr w:type="spellStart"/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Hanstein</w:t>
      </w:r>
      <w:proofErr w:type="spellEnd"/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, 1998) de las siguientes dimensiones: a) importancia de los contenidos de la danza b) las fuentes de la planificación c) forma de habitualmente organizar la danza d) las dificultades del docente.</w:t>
      </w:r>
    </w:p>
    <w:p w:rsidR="00A24EF8" w:rsidRPr="00A24EF8" w:rsidRDefault="00A24EF8" w:rsidP="00A24E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pt-PT" w:bidi="ar-SA"/>
        </w:rPr>
      </w:pPr>
    </w:p>
    <w:p w:rsidR="00F001EC" w:rsidRDefault="00A24EF8" w:rsidP="00A24EF8">
      <w:pPr>
        <w:spacing w:after="0" w:line="360" w:lineRule="auto"/>
        <w:jc w:val="both"/>
        <w:rPr>
          <w:rStyle w:val="hps"/>
          <w:rFonts w:ascii="Times New Roman" w:eastAsiaTheme="majorEastAsia" w:hAnsi="Times New Roman" w:cs="Times New Roman"/>
          <w:sz w:val="24"/>
          <w:szCs w:val="24"/>
          <w:lang w:val="es-ES"/>
        </w:rPr>
      </w:pPr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 xml:space="preserve">Verificamos </w:t>
      </w:r>
      <w:r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 xml:space="preserve">esfuerzo e interés por la Danza, pero con </w:t>
      </w:r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 xml:space="preserve">poca propensión </w:t>
      </w:r>
      <w:r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para</w:t>
      </w:r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 xml:space="preserve"> utilizar estrategias que promuevan un entorno creativo y de innovación, debido a la falta de con</w:t>
      </w:r>
      <w:r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 xml:space="preserve">ocimiento </w:t>
      </w:r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 xml:space="preserve">de la danza como una forma de expresión, comunicación, exploración del </w:t>
      </w:r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lastRenderedPageBreak/>
        <w:t>movimiento que promueva el diálogo con su entorno socio comunitario</w:t>
      </w:r>
      <w:r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 xml:space="preserve"> y cultural</w:t>
      </w:r>
      <w:r w:rsidRPr="00A24EF8"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, a través de la sensibilidad corporal y sentido estético</w:t>
      </w:r>
      <w:r>
        <w:rPr>
          <w:rFonts w:ascii="Times New Roman" w:eastAsia="Times New Roman" w:hAnsi="Times New Roman" w:cs="Times New Roman"/>
          <w:sz w:val="24"/>
          <w:szCs w:val="24"/>
          <w:lang w:val="es-ES" w:eastAsia="pt-PT" w:bidi="ar-SA"/>
        </w:rPr>
        <w:t>.</w:t>
      </w:r>
      <w:r w:rsidRPr="00A24EF8">
        <w:rPr>
          <w:rStyle w:val="hps"/>
          <w:rFonts w:ascii="Times New Roman" w:eastAsiaTheme="majorEastAsia" w:hAnsi="Times New Roman" w:cs="Times New Roman"/>
          <w:sz w:val="24"/>
          <w:szCs w:val="24"/>
          <w:lang w:val="es-ES"/>
        </w:rPr>
        <w:t xml:space="preserve"> </w:t>
      </w:r>
    </w:p>
    <w:p w:rsidR="00A24EF8" w:rsidRDefault="00A24EF8" w:rsidP="00A24EF8">
      <w:pPr>
        <w:spacing w:after="0" w:line="360" w:lineRule="auto"/>
        <w:jc w:val="both"/>
        <w:rPr>
          <w:rStyle w:val="hps"/>
          <w:rFonts w:ascii="Times New Roman" w:eastAsiaTheme="majorEastAsia" w:hAnsi="Times New Roman" w:cs="Times New Roman"/>
          <w:sz w:val="24"/>
          <w:szCs w:val="24"/>
          <w:lang w:val="es-ES"/>
        </w:rPr>
      </w:pPr>
    </w:p>
    <w:p w:rsidR="00A24EF8" w:rsidRDefault="00A24EF8" w:rsidP="00A24EF8">
      <w:pPr>
        <w:spacing w:after="0" w:line="360" w:lineRule="auto"/>
        <w:jc w:val="both"/>
        <w:rPr>
          <w:rStyle w:val="hps"/>
          <w:rFonts w:ascii="Times New Roman" w:eastAsiaTheme="majorEastAsia" w:hAnsi="Times New Roman" w:cs="Times New Roman"/>
          <w:sz w:val="24"/>
          <w:szCs w:val="24"/>
          <w:lang w:val="es-ES"/>
        </w:rPr>
      </w:pPr>
    </w:p>
    <w:p w:rsidR="00A24EF8" w:rsidRPr="00A34F4F" w:rsidRDefault="00A24EF8" w:rsidP="00A24EF8">
      <w:pPr>
        <w:jc w:val="both"/>
        <w:rPr>
          <w:b/>
          <w:lang w:val="pt-PT"/>
        </w:rPr>
      </w:pPr>
      <w:r>
        <w:rPr>
          <w:b/>
          <w:lang w:val="pt-PT"/>
        </w:rPr>
        <w:t xml:space="preserve">Referências bibliográficas </w:t>
      </w:r>
    </w:p>
    <w:p w:rsidR="00A24EF8" w:rsidRPr="00562DAA" w:rsidRDefault="00A24EF8" w:rsidP="00A24EF8">
      <w:pPr>
        <w:ind w:left="540" w:hanging="540"/>
        <w:jc w:val="both"/>
        <w:rPr>
          <w:lang w:val="es-ES"/>
        </w:rPr>
      </w:pPr>
      <w:r>
        <w:rPr>
          <w:lang w:val="pt-PT"/>
        </w:rPr>
        <w:t xml:space="preserve">Alegre, L., Batalha, A., &amp; </w:t>
      </w:r>
      <w:proofErr w:type="spellStart"/>
      <w:r>
        <w:rPr>
          <w:lang w:val="pt-PT"/>
        </w:rPr>
        <w:t>Macara</w:t>
      </w:r>
      <w:proofErr w:type="spellEnd"/>
      <w:r>
        <w:rPr>
          <w:lang w:val="pt-PT"/>
        </w:rPr>
        <w:t xml:space="preserve">, A. (2010). A cultura da dança: Percepções dos professores das actividades rítmicas expressivas na região de Lisboa. </w:t>
      </w:r>
      <w:r w:rsidRPr="00562DAA">
        <w:rPr>
          <w:lang w:val="es-ES"/>
        </w:rPr>
        <w:t xml:space="preserve">In </w:t>
      </w:r>
      <w:proofErr w:type="spellStart"/>
      <w:r w:rsidRPr="00562DAA">
        <w:rPr>
          <w:lang w:val="es-ES"/>
        </w:rPr>
        <w:t>Anais</w:t>
      </w:r>
      <w:proofErr w:type="spellEnd"/>
      <w:r w:rsidRPr="00562DAA">
        <w:rPr>
          <w:lang w:val="es-ES"/>
        </w:rPr>
        <w:t xml:space="preserve"> no Congreso Iberoamericano </w:t>
      </w:r>
      <w:r w:rsidRPr="00562DAA">
        <w:rPr>
          <w:rFonts w:ascii="Arial" w:eastAsia="Arial" w:hAnsi="Arial" w:cs="Times New Roman"/>
          <w:bCs/>
          <w:lang w:val="es-ES"/>
        </w:rPr>
        <w:t xml:space="preserve">"Metas 2021: la educación que queremos para la generación de los Bicentenarios", </w:t>
      </w:r>
      <w:r>
        <w:rPr>
          <w:lang w:val="es-ES"/>
        </w:rPr>
        <w:t>Buenos Aires</w:t>
      </w:r>
      <w:r w:rsidRPr="00562DAA">
        <w:rPr>
          <w:lang w:val="es-ES"/>
        </w:rPr>
        <w:t>.</w:t>
      </w:r>
    </w:p>
    <w:p w:rsidR="00A24EF8" w:rsidRPr="00562DAA" w:rsidRDefault="00A24EF8" w:rsidP="00A24EF8">
      <w:pPr>
        <w:ind w:left="540" w:hanging="540"/>
        <w:jc w:val="both"/>
        <w:rPr>
          <w:lang w:val="pt-PT"/>
        </w:rPr>
      </w:pPr>
      <w:r w:rsidRPr="006A07C5">
        <w:rPr>
          <w:lang w:val="pt-PT"/>
        </w:rPr>
        <w:t xml:space="preserve">Batalha, A. (2004). </w:t>
      </w:r>
      <w:r w:rsidRPr="00562DAA">
        <w:rPr>
          <w:i/>
          <w:lang w:val="pt-PT"/>
        </w:rPr>
        <w:t>Metodologia do Ensino da Dança.</w:t>
      </w:r>
      <w:r w:rsidRPr="006A07C5">
        <w:rPr>
          <w:lang w:val="pt-PT"/>
        </w:rPr>
        <w:t xml:space="preserve"> </w:t>
      </w:r>
      <w:r w:rsidRPr="00562DAA">
        <w:rPr>
          <w:lang w:val="pt-PT"/>
        </w:rPr>
        <w:t xml:space="preserve">Lisboa: </w:t>
      </w:r>
      <w:proofErr w:type="spellStart"/>
      <w:r w:rsidRPr="00562DAA">
        <w:rPr>
          <w:lang w:val="pt-PT"/>
        </w:rPr>
        <w:t>Ed.</w:t>
      </w:r>
      <w:proofErr w:type="spellEnd"/>
      <w:r w:rsidRPr="00562DAA">
        <w:rPr>
          <w:lang w:val="pt-PT"/>
        </w:rPr>
        <w:t xml:space="preserve"> FMH.</w:t>
      </w:r>
    </w:p>
    <w:p w:rsidR="00A24EF8" w:rsidRPr="00494362" w:rsidRDefault="00A24EF8" w:rsidP="00A24EF8">
      <w:pPr>
        <w:ind w:left="540" w:hanging="540"/>
        <w:jc w:val="both"/>
        <w:rPr>
          <w:lang w:val="pt-PT"/>
        </w:rPr>
      </w:pPr>
      <w:proofErr w:type="spellStart"/>
      <w:r w:rsidRPr="00562DAA">
        <w:rPr>
          <w:lang w:val="pt-PT"/>
        </w:rPr>
        <w:t>Bardin</w:t>
      </w:r>
      <w:proofErr w:type="spellEnd"/>
      <w:r w:rsidRPr="00562DAA">
        <w:rPr>
          <w:lang w:val="pt-PT"/>
        </w:rPr>
        <w:t xml:space="preserve">, L. (2008). </w:t>
      </w:r>
      <w:r w:rsidRPr="00562DAA">
        <w:rPr>
          <w:i/>
          <w:lang w:val="pt-PT"/>
        </w:rPr>
        <w:t>Análise de conteúdo.</w:t>
      </w:r>
      <w:r w:rsidRPr="00562DAA">
        <w:rPr>
          <w:lang w:val="pt-PT"/>
        </w:rPr>
        <w:t xml:space="preserve"> Lisboa: Edi</w:t>
      </w:r>
      <w:r w:rsidRPr="00494362">
        <w:rPr>
          <w:lang w:val="pt-PT"/>
        </w:rPr>
        <w:t>ções 70.</w:t>
      </w:r>
    </w:p>
    <w:p w:rsidR="00A24EF8" w:rsidRPr="00494362" w:rsidRDefault="00A24EF8" w:rsidP="00A24EF8">
      <w:pPr>
        <w:ind w:left="540" w:hanging="540"/>
        <w:jc w:val="both"/>
        <w:rPr>
          <w:lang w:val="pt-PT"/>
        </w:rPr>
      </w:pPr>
      <w:proofErr w:type="gramStart"/>
      <w:r w:rsidRPr="00562DAA">
        <w:t>Clark,</w:t>
      </w:r>
      <w:r>
        <w:t xml:space="preserve"> </w:t>
      </w:r>
      <w:r w:rsidRPr="00562DAA">
        <w:t>C</w:t>
      </w:r>
      <w:r>
        <w:t>.,</w:t>
      </w:r>
      <w:r w:rsidRPr="00562DAA">
        <w:t xml:space="preserve"> &amp; Peterson, P. (1986).</w:t>
      </w:r>
      <w:proofErr w:type="gramEnd"/>
      <w:r w:rsidRPr="00562DAA">
        <w:t xml:space="preserve"> </w:t>
      </w:r>
      <w:r w:rsidRPr="006A07C5">
        <w:t xml:space="preserve">Teachers thought process. </w:t>
      </w:r>
      <w:proofErr w:type="gramStart"/>
      <w:r w:rsidRPr="006A07C5">
        <w:t xml:space="preserve">In Merlin </w:t>
      </w:r>
      <w:proofErr w:type="spellStart"/>
      <w:r w:rsidRPr="006A07C5">
        <w:t>Wittrock</w:t>
      </w:r>
      <w:proofErr w:type="spellEnd"/>
      <w:r w:rsidRPr="006A07C5">
        <w:t xml:space="preserve"> (</w:t>
      </w:r>
      <w:r>
        <w:t>E</w:t>
      </w:r>
      <w:r w:rsidRPr="006A07C5">
        <w:t>d.).</w:t>
      </w:r>
      <w:proofErr w:type="gramEnd"/>
      <w:r w:rsidRPr="006A07C5">
        <w:t xml:space="preserve"> </w:t>
      </w:r>
      <w:proofErr w:type="gramStart"/>
      <w:r w:rsidRPr="00562DAA">
        <w:rPr>
          <w:i/>
        </w:rPr>
        <w:t>Handbook of Research on Teaching</w:t>
      </w:r>
      <w:r w:rsidRPr="006A07C5">
        <w:t xml:space="preserve"> (</w:t>
      </w:r>
      <w:r>
        <w:t xml:space="preserve">pp. </w:t>
      </w:r>
      <w:r w:rsidRPr="006A07C5">
        <w:t>255-296).</w:t>
      </w:r>
      <w:proofErr w:type="gramEnd"/>
      <w:r w:rsidRPr="006A07C5">
        <w:t xml:space="preserve"> </w:t>
      </w:r>
      <w:proofErr w:type="spellStart"/>
      <w:r w:rsidRPr="00494362">
        <w:rPr>
          <w:lang w:val="pt-PT"/>
        </w:rPr>
        <w:t>New</w:t>
      </w:r>
      <w:proofErr w:type="spellEnd"/>
      <w:r w:rsidRPr="00494362">
        <w:rPr>
          <w:lang w:val="pt-PT"/>
        </w:rPr>
        <w:t xml:space="preserve"> York: </w:t>
      </w:r>
      <w:proofErr w:type="spellStart"/>
      <w:r w:rsidRPr="00494362">
        <w:rPr>
          <w:lang w:val="pt-PT"/>
        </w:rPr>
        <w:t>MacMillan</w:t>
      </w:r>
      <w:proofErr w:type="spellEnd"/>
      <w:r w:rsidRPr="00494362">
        <w:rPr>
          <w:lang w:val="pt-PT"/>
        </w:rPr>
        <w:t>.</w:t>
      </w:r>
    </w:p>
    <w:p w:rsidR="00A24EF8" w:rsidRPr="00A24EF8" w:rsidRDefault="00A24EF8" w:rsidP="00A24EF8">
      <w:pPr>
        <w:spacing w:after="0" w:line="240" w:lineRule="auto"/>
        <w:ind w:left="540" w:hanging="540"/>
        <w:jc w:val="both"/>
      </w:pPr>
      <w:r w:rsidRPr="00494362">
        <w:rPr>
          <w:lang w:val="pt-PT"/>
        </w:rPr>
        <w:t xml:space="preserve">Fernandes, E. (2001). </w:t>
      </w:r>
      <w:r w:rsidRPr="000E4F84">
        <w:rPr>
          <w:i/>
          <w:lang w:val="pt-PT"/>
        </w:rPr>
        <w:t>Grelha de repertório.</w:t>
      </w:r>
      <w:r w:rsidRPr="000E4F84">
        <w:rPr>
          <w:lang w:val="pt-PT"/>
        </w:rPr>
        <w:t xml:space="preserve"> </w:t>
      </w:r>
      <w:r w:rsidRPr="004B1E79">
        <w:rPr>
          <w:color w:val="000000" w:themeColor="text1"/>
          <w:lang w:val="pt-PT"/>
        </w:rPr>
        <w:t xml:space="preserve">Tese de </w:t>
      </w:r>
      <w:r w:rsidRPr="009C2E9A">
        <w:rPr>
          <w:lang w:val="pt-PT"/>
        </w:rPr>
        <w:t>mestrado, Universidade</w:t>
      </w:r>
      <w:r>
        <w:rPr>
          <w:lang w:val="pt-PT"/>
        </w:rPr>
        <w:t xml:space="preserve"> do Minho. </w:t>
      </w:r>
      <w:r w:rsidRPr="00A24EF8">
        <w:t xml:space="preserve">Retrieved from: </w:t>
      </w:r>
      <w:hyperlink r:id="rId5" w:history="1">
        <w:r w:rsidRPr="00A24EF8">
          <w:rPr>
            <w:rStyle w:val="Hiperligao"/>
          </w:rPr>
          <w:t>http://repositorium.sdum.uminho.pt/handle/1822/4210</w:t>
        </w:r>
      </w:hyperlink>
    </w:p>
    <w:p w:rsidR="00A24EF8" w:rsidRPr="00A24EF8" w:rsidRDefault="00A24EF8" w:rsidP="00A24EF8">
      <w:pPr>
        <w:spacing w:after="0" w:line="240" w:lineRule="auto"/>
        <w:ind w:left="540" w:hanging="540"/>
        <w:jc w:val="both"/>
      </w:pPr>
    </w:p>
    <w:p w:rsidR="00A24EF8" w:rsidRDefault="00A24EF8" w:rsidP="00A24EF8">
      <w:pPr>
        <w:ind w:left="540" w:hanging="540"/>
        <w:jc w:val="both"/>
      </w:pPr>
      <w:proofErr w:type="spellStart"/>
      <w:proofErr w:type="gramStart"/>
      <w:r w:rsidRPr="00A80480">
        <w:t>Fraleigh</w:t>
      </w:r>
      <w:proofErr w:type="spellEnd"/>
      <w:r w:rsidRPr="00A80480">
        <w:t>, S.</w:t>
      </w:r>
      <w:r>
        <w:t>,</w:t>
      </w:r>
      <w:r w:rsidRPr="00A80480">
        <w:t xml:space="preserve"> &amp; </w:t>
      </w:r>
      <w:proofErr w:type="spellStart"/>
      <w:r w:rsidRPr="00A80480">
        <w:t>Hanstein</w:t>
      </w:r>
      <w:proofErr w:type="spellEnd"/>
      <w:r w:rsidRPr="00A80480">
        <w:t>, P. (1998).</w:t>
      </w:r>
      <w:proofErr w:type="gramEnd"/>
      <w:r w:rsidRPr="00A80480">
        <w:t xml:space="preserve"> </w:t>
      </w:r>
      <w:proofErr w:type="gramStart"/>
      <w:r w:rsidRPr="000E4F84">
        <w:rPr>
          <w:i/>
        </w:rPr>
        <w:t>Researching dance.</w:t>
      </w:r>
      <w:proofErr w:type="gramEnd"/>
      <w:r w:rsidRPr="006A07C5">
        <w:t xml:space="preserve"> </w:t>
      </w:r>
      <w:r>
        <w:t xml:space="preserve">Pennsylvania: </w:t>
      </w:r>
      <w:r w:rsidRPr="006A07C5">
        <w:t xml:space="preserve">Pittsburgh University </w:t>
      </w:r>
      <w:r>
        <w:t>Press.</w:t>
      </w:r>
    </w:p>
    <w:p w:rsidR="00A24EF8" w:rsidRDefault="00A24EF8" w:rsidP="00A24EF8">
      <w:pPr>
        <w:ind w:left="540" w:hanging="540"/>
        <w:jc w:val="both"/>
        <w:rPr>
          <w:lang w:val="pt-PT"/>
        </w:rPr>
      </w:pPr>
      <w:proofErr w:type="spellStart"/>
      <w:proofErr w:type="gramStart"/>
      <w:r w:rsidRPr="00497158">
        <w:t>Schön</w:t>
      </w:r>
      <w:proofErr w:type="spellEnd"/>
      <w:r w:rsidRPr="00497158">
        <w:t>, D</w:t>
      </w:r>
      <w:r>
        <w:t xml:space="preserve">. </w:t>
      </w:r>
      <w:r w:rsidRPr="00497158">
        <w:t xml:space="preserve">A. </w:t>
      </w:r>
      <w:r>
        <w:t>(</w:t>
      </w:r>
      <w:r w:rsidRPr="00497158">
        <w:t>1983</w:t>
      </w:r>
      <w:r>
        <w:t>)</w:t>
      </w:r>
      <w:r w:rsidRPr="00497158">
        <w:t>.</w:t>
      </w:r>
      <w:proofErr w:type="gramEnd"/>
      <w:r w:rsidRPr="00497158">
        <w:t xml:space="preserve"> </w:t>
      </w:r>
      <w:r w:rsidRPr="000E4F84">
        <w:rPr>
          <w:i/>
        </w:rPr>
        <w:t xml:space="preserve">The reflective practitioner: how professionals think in action. </w:t>
      </w:r>
      <w:proofErr w:type="spellStart"/>
      <w:r>
        <w:rPr>
          <w:lang w:val="pt-PT"/>
        </w:rPr>
        <w:t>New</w:t>
      </w:r>
      <w:proofErr w:type="spellEnd"/>
      <w:r>
        <w:rPr>
          <w:lang w:val="pt-PT"/>
        </w:rPr>
        <w:t xml:space="preserve"> York: Basic </w:t>
      </w:r>
      <w:proofErr w:type="spellStart"/>
      <w:r>
        <w:rPr>
          <w:lang w:val="pt-PT"/>
        </w:rPr>
        <w:t>Books</w:t>
      </w:r>
      <w:proofErr w:type="spellEnd"/>
      <w:r>
        <w:rPr>
          <w:lang w:val="pt-PT"/>
        </w:rPr>
        <w:t>.</w:t>
      </w:r>
    </w:p>
    <w:p w:rsidR="00A24EF8" w:rsidRPr="000343F3" w:rsidRDefault="00A24EF8" w:rsidP="00A24EF8">
      <w:pPr>
        <w:ind w:left="540" w:hanging="540"/>
        <w:jc w:val="both"/>
        <w:rPr>
          <w:rFonts w:ascii="Arial" w:hAnsi="Arial" w:cs="Arial"/>
          <w:color w:val="000000"/>
          <w:lang w:val="pt-PT"/>
        </w:rPr>
      </w:pPr>
      <w:r w:rsidRPr="000343F3">
        <w:rPr>
          <w:rFonts w:ascii="Arial" w:hAnsi="Arial" w:cs="Arial"/>
          <w:color w:val="000000"/>
          <w:lang w:val="pt-PT"/>
        </w:rPr>
        <w:t xml:space="preserve">Teixeira, C. </w:t>
      </w:r>
      <w:r>
        <w:rPr>
          <w:rFonts w:ascii="Arial" w:hAnsi="Arial" w:cs="Arial"/>
          <w:color w:val="000000"/>
          <w:lang w:val="pt-PT"/>
        </w:rPr>
        <w:t>(</w:t>
      </w:r>
      <w:r w:rsidRPr="000343F3">
        <w:rPr>
          <w:rFonts w:ascii="Arial" w:hAnsi="Arial" w:cs="Arial"/>
          <w:color w:val="000000"/>
          <w:lang w:val="pt-PT"/>
        </w:rPr>
        <w:t>2004</w:t>
      </w:r>
      <w:r>
        <w:rPr>
          <w:rFonts w:ascii="Arial" w:hAnsi="Arial" w:cs="Arial"/>
          <w:color w:val="000000"/>
          <w:lang w:val="pt-PT"/>
        </w:rPr>
        <w:t>)</w:t>
      </w:r>
      <w:r w:rsidRPr="000343F3">
        <w:rPr>
          <w:rFonts w:ascii="Arial" w:hAnsi="Arial" w:cs="Arial"/>
          <w:color w:val="000000"/>
          <w:lang w:val="pt-PT"/>
        </w:rPr>
        <w:t xml:space="preserve">. </w:t>
      </w:r>
      <w:r>
        <w:rPr>
          <w:rFonts w:ascii="Arial" w:hAnsi="Arial" w:cs="Arial"/>
          <w:color w:val="000000"/>
          <w:lang w:val="pt-PT"/>
        </w:rPr>
        <w:t>“</w:t>
      </w:r>
      <w:r w:rsidRPr="000343F3">
        <w:rPr>
          <w:rFonts w:ascii="Arial" w:hAnsi="Arial" w:cs="Arial"/>
          <w:i/>
          <w:iCs/>
          <w:color w:val="000000"/>
          <w:lang w:val="pt-PT"/>
        </w:rPr>
        <w:t>Caracterização do Ensino da Dança – 2, 3º ciclo e Ensino Secundário”</w:t>
      </w:r>
      <w:r>
        <w:rPr>
          <w:rFonts w:ascii="Arial" w:hAnsi="Arial" w:cs="Arial"/>
          <w:color w:val="000000"/>
          <w:lang w:val="pt-PT"/>
        </w:rPr>
        <w:t xml:space="preserve">. </w:t>
      </w:r>
      <w:proofErr w:type="spellStart"/>
      <w:r>
        <w:rPr>
          <w:rFonts w:ascii="Arial" w:hAnsi="Arial" w:cs="Arial"/>
          <w:color w:val="000000"/>
          <w:lang w:val="pt-PT"/>
        </w:rPr>
        <w:t>I</w:t>
      </w:r>
      <w:r w:rsidRPr="000343F3">
        <w:rPr>
          <w:rFonts w:ascii="Arial" w:hAnsi="Arial" w:cs="Arial"/>
          <w:color w:val="000000"/>
          <w:lang w:val="pt-PT"/>
        </w:rPr>
        <w:t>n</w:t>
      </w:r>
      <w:proofErr w:type="spellEnd"/>
      <w:r w:rsidRPr="000343F3">
        <w:rPr>
          <w:rFonts w:ascii="Arial" w:hAnsi="Arial" w:cs="Arial"/>
          <w:color w:val="000000"/>
          <w:lang w:val="pt-PT"/>
        </w:rPr>
        <w:t xml:space="preserve"> Estudos de Dança, 7/8</w:t>
      </w:r>
      <w:r>
        <w:rPr>
          <w:rFonts w:ascii="Arial" w:hAnsi="Arial" w:cs="Arial"/>
          <w:color w:val="000000"/>
          <w:lang w:val="pt-PT"/>
        </w:rPr>
        <w:t xml:space="preserve"> (pp.</w:t>
      </w:r>
      <w:r w:rsidRPr="000343F3">
        <w:rPr>
          <w:rFonts w:ascii="Arial" w:hAnsi="Arial" w:cs="Arial"/>
          <w:color w:val="000000"/>
          <w:lang w:val="pt-PT"/>
        </w:rPr>
        <w:t xml:space="preserve"> 169-177</w:t>
      </w:r>
      <w:r>
        <w:rPr>
          <w:rFonts w:ascii="Arial" w:hAnsi="Arial" w:cs="Arial"/>
          <w:color w:val="000000"/>
          <w:lang w:val="pt-PT"/>
        </w:rPr>
        <w:t>).</w:t>
      </w:r>
      <w:r w:rsidRPr="000343F3">
        <w:rPr>
          <w:rFonts w:ascii="Arial" w:hAnsi="Arial" w:cs="Arial"/>
          <w:color w:val="000000"/>
          <w:lang w:val="pt-PT"/>
        </w:rPr>
        <w:t xml:space="preserve"> Li</w:t>
      </w:r>
      <w:r>
        <w:rPr>
          <w:rFonts w:ascii="Arial" w:hAnsi="Arial" w:cs="Arial"/>
          <w:color w:val="000000"/>
          <w:lang w:val="pt-PT"/>
        </w:rPr>
        <w:t xml:space="preserve">sboa: </w:t>
      </w:r>
      <w:proofErr w:type="spellStart"/>
      <w:r>
        <w:rPr>
          <w:rFonts w:ascii="Arial" w:hAnsi="Arial" w:cs="Arial"/>
          <w:color w:val="000000"/>
          <w:lang w:val="pt-PT"/>
        </w:rPr>
        <w:t>Ed.</w:t>
      </w:r>
      <w:proofErr w:type="spellEnd"/>
      <w:r>
        <w:rPr>
          <w:rFonts w:ascii="Arial" w:hAnsi="Arial" w:cs="Arial"/>
          <w:color w:val="000000"/>
          <w:lang w:val="pt-PT"/>
        </w:rPr>
        <w:t xml:space="preserve"> FMH.</w:t>
      </w:r>
    </w:p>
    <w:p w:rsidR="00A24EF8" w:rsidRDefault="00A24EF8" w:rsidP="00A24EF8">
      <w:pPr>
        <w:ind w:left="540" w:hanging="540"/>
        <w:jc w:val="both"/>
        <w:rPr>
          <w:rFonts w:ascii="Arial" w:eastAsia="Arial" w:hAnsi="Arial" w:cs="Arial"/>
          <w:color w:val="000000"/>
          <w:lang w:val="pt-PT"/>
        </w:rPr>
      </w:pPr>
      <w:proofErr w:type="spellStart"/>
      <w:r w:rsidRPr="001E73B5">
        <w:rPr>
          <w:rFonts w:ascii="Arial" w:eastAsia="Arial" w:hAnsi="Arial" w:cs="Arial"/>
          <w:lang w:val="pt-PT"/>
        </w:rPr>
        <w:t>Victorino</w:t>
      </w:r>
      <w:proofErr w:type="spellEnd"/>
      <w:r w:rsidRPr="001E73B5">
        <w:rPr>
          <w:rFonts w:ascii="Arial" w:eastAsia="Arial" w:hAnsi="Arial" w:cs="Arial"/>
          <w:lang w:val="pt-PT"/>
        </w:rPr>
        <w:t>, M. (2001)</w:t>
      </w:r>
      <w:r>
        <w:rPr>
          <w:rFonts w:ascii="Arial" w:eastAsia="Arial" w:hAnsi="Arial" w:cs="Arial"/>
          <w:lang w:val="pt-PT"/>
        </w:rPr>
        <w:t>.</w:t>
      </w:r>
      <w:r w:rsidRPr="001E73B5">
        <w:rPr>
          <w:rFonts w:ascii="Arial" w:eastAsia="Arial" w:hAnsi="Arial" w:cs="Arial"/>
          <w:lang w:val="pt-PT"/>
        </w:rPr>
        <w:t xml:space="preserve"> </w:t>
      </w:r>
      <w:r w:rsidRPr="000E4F84">
        <w:rPr>
          <w:rFonts w:ascii="Arial" w:eastAsia="Arial" w:hAnsi="Arial" w:cs="Arial"/>
          <w:i/>
          <w:lang w:val="pt-PT"/>
        </w:rPr>
        <w:t>Orientações Curriculares de Dança.</w:t>
      </w:r>
      <w:r w:rsidRPr="001E73B5">
        <w:rPr>
          <w:rFonts w:ascii="Arial" w:eastAsia="Arial" w:hAnsi="Arial" w:cs="Arial"/>
          <w:lang w:val="pt-PT"/>
        </w:rPr>
        <w:t xml:space="preserve"> </w:t>
      </w:r>
      <w:proofErr w:type="spellStart"/>
      <w:r w:rsidRPr="001E73B5">
        <w:rPr>
          <w:rFonts w:ascii="Arial" w:eastAsia="Arial" w:hAnsi="Arial" w:cs="Arial"/>
          <w:lang w:val="pt-PT"/>
        </w:rPr>
        <w:t>In</w:t>
      </w:r>
      <w:proofErr w:type="spellEnd"/>
      <w:r w:rsidRPr="001E73B5">
        <w:rPr>
          <w:rFonts w:ascii="Arial" w:eastAsia="Arial" w:hAnsi="Arial" w:cs="Arial"/>
          <w:color w:val="000000"/>
          <w:lang w:val="pt-PT"/>
        </w:rPr>
        <w:t xml:space="preserve"> Programas e Orientações Curriculares de Educação Artística do 3º ciclo. </w:t>
      </w:r>
      <w:r>
        <w:rPr>
          <w:rFonts w:ascii="Arial" w:eastAsia="Arial" w:hAnsi="Arial" w:cs="Arial"/>
          <w:color w:val="000000"/>
          <w:lang w:val="pt-PT"/>
        </w:rPr>
        <w:t xml:space="preserve">Lisboa: </w:t>
      </w:r>
      <w:r w:rsidRPr="001E73B5">
        <w:rPr>
          <w:rFonts w:ascii="Arial" w:eastAsia="Arial" w:hAnsi="Arial" w:cs="Arial"/>
          <w:color w:val="000000"/>
          <w:lang w:val="pt-PT"/>
        </w:rPr>
        <w:t>Ministério de Educação</w:t>
      </w:r>
      <w:r>
        <w:rPr>
          <w:rFonts w:ascii="Arial" w:eastAsia="Arial" w:hAnsi="Arial" w:cs="Arial"/>
          <w:color w:val="000000"/>
          <w:lang w:val="pt-PT"/>
        </w:rPr>
        <w:t>.</w:t>
      </w:r>
    </w:p>
    <w:p w:rsidR="00A24EF8" w:rsidRPr="00A24EF8" w:rsidRDefault="00A24EF8" w:rsidP="00A24EF8">
      <w:pPr>
        <w:jc w:val="both"/>
        <w:rPr>
          <w:rFonts w:ascii="Times New Roman" w:hAnsi="Times New Roman" w:cs="Times New Roman"/>
          <w:b/>
          <w:lang w:val="pt-PT"/>
        </w:rPr>
      </w:pPr>
    </w:p>
    <w:p w:rsidR="00A24EF8" w:rsidRPr="00A24EF8" w:rsidRDefault="00CF6943" w:rsidP="00A24EF8">
      <w:pPr>
        <w:jc w:val="both"/>
        <w:rPr>
          <w:rFonts w:ascii="Times New Roman" w:hAnsi="Times New Roman" w:cs="Times New Roman"/>
          <w:b/>
          <w:lang w:val="pt-PT"/>
        </w:rPr>
      </w:pPr>
      <w:proofErr w:type="spellStart"/>
      <w:r>
        <w:rPr>
          <w:rFonts w:ascii="Times New Roman" w:hAnsi="Times New Roman" w:cs="Times New Roman"/>
          <w:b/>
          <w:lang w:val="pt-PT"/>
        </w:rPr>
        <w:t>Profesora</w:t>
      </w:r>
      <w:proofErr w:type="spellEnd"/>
      <w:r>
        <w:rPr>
          <w:rFonts w:ascii="Times New Roman" w:hAnsi="Times New Roman" w:cs="Times New Roman"/>
          <w:b/>
          <w:lang w:val="pt-PT"/>
        </w:rPr>
        <w:t xml:space="preserve"> </w:t>
      </w:r>
      <w:proofErr w:type="spellStart"/>
      <w:r>
        <w:rPr>
          <w:rFonts w:ascii="Times New Roman" w:hAnsi="Times New Roman" w:cs="Times New Roman"/>
          <w:b/>
          <w:lang w:val="pt-PT"/>
        </w:rPr>
        <w:t>doc</w:t>
      </w:r>
      <w:r w:rsidR="00A24EF8" w:rsidRPr="00A24EF8">
        <w:rPr>
          <w:rFonts w:ascii="Times New Roman" w:hAnsi="Times New Roman" w:cs="Times New Roman"/>
          <w:b/>
          <w:lang w:val="pt-PT"/>
        </w:rPr>
        <w:t>tora</w:t>
      </w:r>
      <w:proofErr w:type="spellEnd"/>
      <w:r w:rsidR="00A24EF8" w:rsidRPr="00A24EF8">
        <w:rPr>
          <w:rFonts w:ascii="Times New Roman" w:hAnsi="Times New Roman" w:cs="Times New Roman"/>
          <w:b/>
          <w:lang w:val="pt-PT"/>
        </w:rPr>
        <w:t xml:space="preserve"> Margarida Moura</w:t>
      </w:r>
    </w:p>
    <w:p w:rsidR="00F652CC" w:rsidRPr="00F652CC" w:rsidRDefault="00F652CC" w:rsidP="00F652CC">
      <w:pPr>
        <w:spacing w:after="0" w:line="240" w:lineRule="auto"/>
        <w:ind w:right="257"/>
        <w:jc w:val="both"/>
        <w:rPr>
          <w:rFonts w:ascii="Times New Roman" w:hAnsi="Times New Roman" w:cs="Times New Roman"/>
          <w:lang w:val="es-ES_tradnl"/>
        </w:rPr>
      </w:pPr>
      <w:r w:rsidRPr="00F652CC">
        <w:rPr>
          <w:rFonts w:ascii="Times New Roman" w:hAnsi="Times New Roman" w:cs="Times New Roman"/>
          <w:lang w:val="es-ES_tradnl"/>
        </w:rPr>
        <w:t xml:space="preserve">Profesora Auxiliar de la Facultad de Motricidad Humana (FMH) de la Universidad Técnica de Lisboa (UTL). Coordinadora del curso de licenciatura en Danza de la FMH. </w:t>
      </w:r>
      <w:r w:rsidRPr="00CF6943">
        <w:rPr>
          <w:rFonts w:ascii="Times New Roman" w:hAnsi="Times New Roman" w:cs="Times New Roman"/>
          <w:lang w:val="es-ES_tradnl"/>
        </w:rPr>
        <w:t xml:space="preserve">Investigadora do INET-MD - Instituto de </w:t>
      </w:r>
      <w:proofErr w:type="spellStart"/>
      <w:r w:rsidRPr="00CF6943">
        <w:rPr>
          <w:rFonts w:ascii="Times New Roman" w:hAnsi="Times New Roman" w:cs="Times New Roman"/>
          <w:lang w:val="es-ES_tradnl"/>
        </w:rPr>
        <w:t>Etnomusicologia</w:t>
      </w:r>
      <w:proofErr w:type="spellEnd"/>
      <w:r w:rsidRPr="00CF6943">
        <w:rPr>
          <w:rFonts w:ascii="Times New Roman" w:hAnsi="Times New Roman" w:cs="Times New Roman"/>
          <w:lang w:val="es-ES_tradnl"/>
        </w:rPr>
        <w:t xml:space="preserve"> - Centro de </w:t>
      </w:r>
      <w:r w:rsidR="00CF6943" w:rsidRPr="00CF6943">
        <w:rPr>
          <w:rFonts w:ascii="Times New Roman" w:hAnsi="Times New Roman" w:cs="Times New Roman"/>
          <w:lang w:val="es-ES_tradnl"/>
        </w:rPr>
        <w:t>Estudios</w:t>
      </w:r>
      <w:r w:rsidRPr="00CF6943">
        <w:rPr>
          <w:rFonts w:ascii="Times New Roman" w:hAnsi="Times New Roman" w:cs="Times New Roman"/>
          <w:lang w:val="es-ES_tradnl"/>
        </w:rPr>
        <w:t xml:space="preserve"> en Música y Danza. </w:t>
      </w:r>
      <w:r w:rsidRPr="00F652CC">
        <w:rPr>
          <w:rFonts w:ascii="Times New Roman" w:hAnsi="Times New Roman" w:cs="Times New Roman"/>
          <w:color w:val="000000"/>
          <w:lang w:val="es-ES_tradnl"/>
        </w:rPr>
        <w:t xml:space="preserve">Doctora en Danza (Abril, 2000), </w:t>
      </w:r>
      <w:r w:rsidRPr="00F652CC">
        <w:rPr>
          <w:rFonts w:ascii="Times New Roman" w:hAnsi="Times New Roman" w:cs="Times New Roman"/>
          <w:lang w:val="es-ES_tradnl"/>
        </w:rPr>
        <w:t>maestría en Ciencias de la Educación (Diciembre, 1991)</w:t>
      </w:r>
      <w:r w:rsidRPr="00F652CC">
        <w:rPr>
          <w:rFonts w:ascii="Times New Roman" w:hAnsi="Times New Roman" w:cs="Times New Roman"/>
          <w:color w:val="000000"/>
          <w:lang w:val="es-ES_tradnl"/>
        </w:rPr>
        <w:t xml:space="preserve"> por la FMH y</w:t>
      </w:r>
      <w:r w:rsidRPr="00F652CC">
        <w:rPr>
          <w:rFonts w:ascii="Times New Roman" w:hAnsi="Times New Roman" w:cs="Times New Roman"/>
          <w:lang w:val="es-ES_tradnl"/>
        </w:rPr>
        <w:t xml:space="preserve"> licenciada en Educación Física por el Instituto Superior de Educación Física de Lisboa (1987).</w:t>
      </w:r>
    </w:p>
    <w:p w:rsidR="00F652CC" w:rsidRPr="00CF6943" w:rsidRDefault="00F652CC" w:rsidP="00F652CC">
      <w:pPr>
        <w:spacing w:after="0" w:line="240" w:lineRule="auto"/>
        <w:jc w:val="both"/>
        <w:rPr>
          <w:rFonts w:ascii="Times New Roman" w:hAnsi="Times New Roman" w:cs="Times New Roman"/>
          <w:lang w:val="es-ES_tradnl"/>
        </w:rPr>
      </w:pPr>
      <w:r w:rsidRPr="00F652CC">
        <w:rPr>
          <w:rFonts w:ascii="Times New Roman" w:hAnsi="Times New Roman" w:cs="Times New Roman"/>
          <w:lang w:val="es-ES_tradnl"/>
        </w:rPr>
        <w:t xml:space="preserve">Ejerce funciones de regencia y docencia en el ámbito de programas de licenciatura en danza y maestría en performance artística-danza de la FMH, de las disciplinas: Técnicas de la Danza Social, Prácticas de Expresión y Comunicación, Danza y Animación Sociocultural y Metodología de la Enseñanza de Danza. Autora de un modelo de clasificación y escrita </w:t>
      </w:r>
      <w:proofErr w:type="spellStart"/>
      <w:r w:rsidRPr="00BE3A6A">
        <w:rPr>
          <w:rFonts w:ascii="Times New Roman" w:hAnsi="Times New Roman" w:cs="Times New Roman"/>
          <w:lang w:val="es-ES_tradnl"/>
        </w:rPr>
        <w:t>etno</w:t>
      </w:r>
      <w:proofErr w:type="spellEnd"/>
      <w:r w:rsidR="00BE3A6A">
        <w:rPr>
          <w:rFonts w:ascii="Times New Roman" w:hAnsi="Times New Roman" w:cs="Times New Roman"/>
          <w:lang w:val="es-ES_tradnl"/>
        </w:rPr>
        <w:t xml:space="preserve"> </w:t>
      </w:r>
      <w:r w:rsidRPr="00BE3A6A">
        <w:rPr>
          <w:rFonts w:ascii="Times New Roman" w:hAnsi="Times New Roman" w:cs="Times New Roman"/>
          <w:lang w:val="es-ES_tradnl"/>
        </w:rPr>
        <w:t>coreográfica</w:t>
      </w:r>
      <w:r w:rsidRPr="00F652CC">
        <w:rPr>
          <w:rFonts w:ascii="Times New Roman" w:hAnsi="Times New Roman" w:cs="Times New Roman"/>
          <w:lang w:val="es-ES_tradnl"/>
        </w:rPr>
        <w:t xml:space="preserve"> de la Danza Tradicional Portuguesa. </w:t>
      </w:r>
      <w:r w:rsidRPr="00BE3A6A">
        <w:rPr>
          <w:rFonts w:ascii="Times New Roman" w:hAnsi="Times New Roman" w:cs="Times New Roman"/>
          <w:lang w:val="es-ES_tradnl"/>
        </w:rPr>
        <w:t xml:space="preserve">Orientadora científica de </w:t>
      </w:r>
      <w:r w:rsidR="00BE3A6A" w:rsidRPr="00BE3A6A">
        <w:rPr>
          <w:rFonts w:ascii="Times New Roman" w:hAnsi="Times New Roman" w:cs="Times New Roman"/>
          <w:lang w:val="es-ES_tradnl"/>
        </w:rPr>
        <w:t>estudios de D</w:t>
      </w:r>
      <w:r w:rsidRPr="00BE3A6A">
        <w:rPr>
          <w:rFonts w:ascii="Times New Roman" w:hAnsi="Times New Roman" w:cs="Times New Roman"/>
          <w:lang w:val="es-ES_tradnl"/>
        </w:rPr>
        <w:t>octoral</w:t>
      </w:r>
      <w:r w:rsidRPr="00CF6943">
        <w:rPr>
          <w:rFonts w:ascii="Times New Roman" w:hAnsi="Times New Roman" w:cs="Times New Roman"/>
          <w:lang w:val="es-ES_tradnl"/>
        </w:rPr>
        <w:t xml:space="preserve"> y de </w:t>
      </w:r>
      <w:r w:rsidR="00CF6943" w:rsidRPr="00CF6943">
        <w:rPr>
          <w:rFonts w:ascii="Times New Roman" w:hAnsi="Times New Roman" w:cs="Times New Roman"/>
          <w:lang w:val="es-ES_tradnl"/>
        </w:rPr>
        <w:t>Maestría</w:t>
      </w:r>
      <w:r w:rsidR="00CF6943">
        <w:rPr>
          <w:rFonts w:ascii="Times New Roman" w:hAnsi="Times New Roman" w:cs="Times New Roman"/>
          <w:lang w:val="es-ES_tradnl"/>
        </w:rPr>
        <w:t xml:space="preserve"> en Danz</w:t>
      </w:r>
      <w:r w:rsidRPr="00CF6943">
        <w:rPr>
          <w:rFonts w:ascii="Times New Roman" w:hAnsi="Times New Roman" w:cs="Times New Roman"/>
          <w:lang w:val="es-ES_tradnl"/>
        </w:rPr>
        <w:t xml:space="preserve">a. </w:t>
      </w:r>
    </w:p>
    <w:p w:rsidR="00F652CC" w:rsidRPr="00F652CC" w:rsidRDefault="00F652CC" w:rsidP="00F652CC">
      <w:pPr>
        <w:spacing w:after="0" w:line="240" w:lineRule="auto"/>
        <w:jc w:val="both"/>
        <w:rPr>
          <w:rFonts w:ascii="Times New Roman" w:hAnsi="Times New Roman" w:cs="Times New Roman"/>
          <w:szCs w:val="18"/>
          <w:lang w:val="es-ES_tradnl"/>
        </w:rPr>
      </w:pPr>
      <w:r w:rsidRPr="00F652CC">
        <w:rPr>
          <w:rFonts w:ascii="Times New Roman" w:hAnsi="Times New Roman" w:cs="Times New Roman"/>
          <w:lang w:val="es-ES_tradnl"/>
        </w:rPr>
        <w:t>Es</w:t>
      </w:r>
      <w:r w:rsidR="006B7A8B">
        <w:rPr>
          <w:rFonts w:ascii="Times New Roman" w:hAnsi="Times New Roman" w:cs="Times New Roman"/>
          <w:lang w:val="es-ES_tradnl"/>
        </w:rPr>
        <w:t xml:space="preserve"> formadora</w:t>
      </w:r>
      <w:r w:rsidRPr="00F652CC">
        <w:rPr>
          <w:rFonts w:ascii="Times New Roman" w:hAnsi="Times New Roman" w:cs="Times New Roman"/>
          <w:szCs w:val="18"/>
          <w:lang w:val="es-ES_tradnl"/>
        </w:rPr>
        <w:t xml:space="preserve"> por el Consejo Científico - Pedagógico de Formación </w:t>
      </w:r>
      <w:r w:rsidR="006B7A8B" w:rsidRPr="00F652CC">
        <w:rPr>
          <w:rFonts w:ascii="Times New Roman" w:hAnsi="Times New Roman" w:cs="Times New Roman"/>
          <w:szCs w:val="18"/>
          <w:lang w:val="es-ES_tradnl"/>
        </w:rPr>
        <w:t>Continua</w:t>
      </w:r>
      <w:r w:rsidRPr="00F652CC">
        <w:rPr>
          <w:rFonts w:ascii="Times New Roman" w:hAnsi="Times New Roman" w:cs="Times New Roman"/>
          <w:szCs w:val="18"/>
          <w:lang w:val="es-ES_tradnl"/>
        </w:rPr>
        <w:t xml:space="preserve"> en las áreas y </w:t>
      </w:r>
      <w:r w:rsidR="006B7A8B" w:rsidRPr="00F652CC">
        <w:rPr>
          <w:rFonts w:ascii="Times New Roman" w:hAnsi="Times New Roman" w:cs="Times New Roman"/>
          <w:szCs w:val="18"/>
          <w:lang w:val="es-ES_tradnl"/>
        </w:rPr>
        <w:t>dominios</w:t>
      </w:r>
      <w:r w:rsidRPr="00F652CC">
        <w:rPr>
          <w:rFonts w:ascii="Times New Roman" w:hAnsi="Times New Roman" w:cs="Times New Roman"/>
          <w:szCs w:val="18"/>
          <w:lang w:val="es-ES_tradnl"/>
        </w:rPr>
        <w:t xml:space="preserve">: A21- Educación Física, A31– Expresiones (Físico Motor / Música / Dramática / Plástica / Danza), C05 - Didácticas Específicas (DANZA) Y C18 – </w:t>
      </w:r>
      <w:r w:rsidR="006B7A8B" w:rsidRPr="00F652CC">
        <w:rPr>
          <w:rFonts w:ascii="Times New Roman" w:hAnsi="Times New Roman" w:cs="Times New Roman"/>
          <w:szCs w:val="18"/>
          <w:lang w:val="es-ES_tradnl"/>
        </w:rPr>
        <w:t>Prácticas</w:t>
      </w:r>
      <w:r w:rsidRPr="00F652CC">
        <w:rPr>
          <w:rFonts w:ascii="Times New Roman" w:hAnsi="Times New Roman" w:cs="Times New Roman"/>
          <w:szCs w:val="18"/>
          <w:lang w:val="es-ES_tradnl"/>
        </w:rPr>
        <w:t xml:space="preserve"> del Deporto Escolar </w:t>
      </w:r>
      <w:r w:rsidRPr="00F652CC">
        <w:rPr>
          <w:rFonts w:ascii="Times New Roman" w:hAnsi="Times New Roman" w:cs="Times New Roman"/>
          <w:lang w:val="es-ES_tradnl"/>
        </w:rPr>
        <w:t xml:space="preserve">y C07 - </w:t>
      </w:r>
      <w:r w:rsidR="006B7A8B" w:rsidRPr="00F652CC">
        <w:rPr>
          <w:rFonts w:ascii="Times New Roman" w:hAnsi="Times New Roman" w:cs="Times New Roman"/>
          <w:lang w:val="es-ES_tradnl"/>
        </w:rPr>
        <w:t>Innovación</w:t>
      </w:r>
      <w:r w:rsidRPr="00F652CC">
        <w:rPr>
          <w:rFonts w:ascii="Times New Roman" w:hAnsi="Times New Roman" w:cs="Times New Roman"/>
          <w:lang w:val="es-ES_tradnl"/>
        </w:rPr>
        <w:t xml:space="preserve"> Educacional.</w:t>
      </w:r>
    </w:p>
    <w:p w:rsidR="00F652CC" w:rsidRPr="00F652CC" w:rsidRDefault="00BE3A6A" w:rsidP="00F652CC">
      <w:pPr>
        <w:spacing w:after="0" w:line="240" w:lineRule="auto"/>
        <w:jc w:val="both"/>
        <w:rPr>
          <w:rFonts w:ascii="Arial" w:hAnsi="Arial"/>
          <w:color w:val="000000"/>
          <w:lang w:val="es-ES_tradnl"/>
        </w:rPr>
      </w:pPr>
      <w:r>
        <w:rPr>
          <w:rFonts w:ascii="Times New Roman" w:hAnsi="Times New Roman" w:cs="Times New Roman"/>
          <w:color w:val="000000"/>
          <w:lang w:val="es-ES_tradnl"/>
        </w:rPr>
        <w:lastRenderedPageBreak/>
        <w:t>Entre 1982 y 2005 fue</w:t>
      </w:r>
      <w:r w:rsidR="00F652CC" w:rsidRPr="00F652CC">
        <w:rPr>
          <w:rFonts w:ascii="Times New Roman" w:hAnsi="Times New Roman" w:cs="Times New Roman"/>
          <w:color w:val="000000"/>
          <w:lang w:val="es-ES_tradnl"/>
        </w:rPr>
        <w:t xml:space="preserve"> danzarina, coreógrafa, e directora de espectáculos de la </w:t>
      </w:r>
      <w:proofErr w:type="spellStart"/>
      <w:r w:rsidR="00F652CC" w:rsidRPr="00F652CC">
        <w:rPr>
          <w:rFonts w:ascii="Times New Roman" w:hAnsi="Times New Roman" w:cs="Times New Roman"/>
          <w:color w:val="000000"/>
          <w:lang w:val="es-ES_tradnl"/>
        </w:rPr>
        <w:t>Companhia</w:t>
      </w:r>
      <w:proofErr w:type="spellEnd"/>
      <w:r w:rsidR="00F652CC" w:rsidRPr="00F652CC">
        <w:rPr>
          <w:rFonts w:ascii="Times New Roman" w:hAnsi="Times New Roman" w:cs="Times New Roman"/>
          <w:color w:val="000000"/>
          <w:lang w:val="es-ES_tradnl"/>
        </w:rPr>
        <w:t xml:space="preserve"> </w:t>
      </w:r>
      <w:r w:rsidRPr="00F652CC">
        <w:rPr>
          <w:rFonts w:ascii="Times New Roman" w:hAnsi="Times New Roman" w:cs="Times New Roman"/>
          <w:color w:val="000000"/>
          <w:lang w:val="es-ES_tradnl"/>
        </w:rPr>
        <w:t>universitaria</w:t>
      </w:r>
      <w:r w:rsidR="00F652CC" w:rsidRPr="00F652CC">
        <w:rPr>
          <w:rFonts w:ascii="Times New Roman" w:hAnsi="Times New Roman" w:cs="Times New Roman"/>
          <w:color w:val="000000"/>
          <w:lang w:val="es-ES_tradnl"/>
        </w:rPr>
        <w:t xml:space="preserve"> de Danza Popular de la UTL, CODAPTEC</w:t>
      </w:r>
      <w:r w:rsidR="00F652CC" w:rsidRPr="00F652CC">
        <w:rPr>
          <w:rFonts w:ascii="Arial" w:hAnsi="Arial"/>
          <w:color w:val="000000"/>
          <w:lang w:val="es-ES_tradnl"/>
        </w:rPr>
        <w:t xml:space="preserve">. </w:t>
      </w:r>
    </w:p>
    <w:p w:rsidR="00441FB4" w:rsidRPr="00A24EF8" w:rsidRDefault="00441FB4" w:rsidP="00A24EF8">
      <w:pPr>
        <w:spacing w:after="0" w:line="240" w:lineRule="auto"/>
        <w:jc w:val="both"/>
        <w:rPr>
          <w:rFonts w:ascii="Times New Roman" w:hAnsi="Times New Roman" w:cs="Times New Roman"/>
          <w:color w:val="000000"/>
          <w:lang w:val="es-ES_tradnl"/>
        </w:rPr>
      </w:pPr>
    </w:p>
    <w:p w:rsidR="00A24EF8" w:rsidRPr="00A24EF8" w:rsidRDefault="00A24EF8" w:rsidP="00A24EF8">
      <w:pPr>
        <w:jc w:val="both"/>
        <w:rPr>
          <w:rFonts w:ascii="Times New Roman" w:hAnsi="Times New Roman" w:cs="Times New Roman"/>
          <w:b/>
          <w:lang w:val="es-ES_tradnl"/>
        </w:rPr>
      </w:pPr>
    </w:p>
    <w:p w:rsidR="00A24EF8" w:rsidRPr="00A24EF8" w:rsidRDefault="00A24EF8" w:rsidP="00A24EF8">
      <w:pPr>
        <w:jc w:val="both"/>
        <w:rPr>
          <w:rFonts w:ascii="Times New Roman" w:hAnsi="Times New Roman" w:cs="Times New Roman"/>
          <w:b/>
          <w:lang w:val="es-ES_tradnl"/>
        </w:rPr>
      </w:pPr>
      <w:r w:rsidRPr="00A24EF8">
        <w:rPr>
          <w:rFonts w:ascii="Times New Roman" w:hAnsi="Times New Roman" w:cs="Times New Roman"/>
          <w:b/>
          <w:lang w:val="es-ES_tradnl"/>
        </w:rPr>
        <w:t xml:space="preserve">Profesora doctora </w:t>
      </w:r>
      <w:proofErr w:type="spellStart"/>
      <w:r w:rsidRPr="00A24EF8">
        <w:rPr>
          <w:rFonts w:ascii="Times New Roman" w:hAnsi="Times New Roman" w:cs="Times New Roman"/>
          <w:b/>
          <w:lang w:val="es-ES_tradnl"/>
        </w:rPr>
        <w:t>Maria</w:t>
      </w:r>
      <w:proofErr w:type="spellEnd"/>
      <w:r w:rsidRPr="00A24EF8">
        <w:rPr>
          <w:rFonts w:ascii="Times New Roman" w:hAnsi="Times New Roman" w:cs="Times New Roman"/>
          <w:b/>
          <w:lang w:val="es-ES_tradnl"/>
        </w:rPr>
        <w:t xml:space="preserve"> João Alves</w:t>
      </w:r>
    </w:p>
    <w:p w:rsidR="00A24EF8" w:rsidRPr="00A24EF8" w:rsidRDefault="00A24EF8" w:rsidP="00A24EF8">
      <w:pPr>
        <w:jc w:val="both"/>
        <w:rPr>
          <w:rFonts w:ascii="Times New Roman" w:hAnsi="Times New Roman" w:cs="Times New Roman"/>
          <w:b/>
          <w:lang w:val="es-ES_tradnl"/>
        </w:rPr>
      </w:pPr>
      <w:r w:rsidRPr="00A24EF8">
        <w:rPr>
          <w:rFonts w:ascii="Times New Roman" w:hAnsi="Times New Roman" w:cs="Times New Roman"/>
          <w:color w:val="000000"/>
          <w:lang w:val="es-ES_tradnl"/>
        </w:rPr>
        <w:br/>
        <w:t xml:space="preserve">Profesora Auxiliar en la Universidad Técnica de Lisboa - Facultad de Motricidad Humana – Departamento de Educación y Humanidades – Centro de Artes </w:t>
      </w:r>
      <w:proofErr w:type="spellStart"/>
      <w:r w:rsidRPr="00A24EF8">
        <w:rPr>
          <w:rFonts w:ascii="Times New Roman" w:hAnsi="Times New Roman" w:cs="Times New Roman"/>
          <w:color w:val="000000"/>
          <w:lang w:val="es-ES_tradnl"/>
        </w:rPr>
        <w:t>Performativas</w:t>
      </w:r>
      <w:proofErr w:type="spellEnd"/>
      <w:r w:rsidRPr="00A24EF8">
        <w:rPr>
          <w:rFonts w:ascii="Times New Roman" w:hAnsi="Times New Roman" w:cs="Times New Roman"/>
          <w:color w:val="000000"/>
          <w:lang w:val="es-ES_tradnl"/>
        </w:rPr>
        <w:t>. Coordinadora Adjunta de la Licenciatura en Danza en la FMH –UTL. Doctora en Motricidad Humana, en la especialidad de Danza en la FMH- UTL. Maestría en Performance Artística – Danza, por la FMH-UTL. Licenciatura en Danza en FMH_UTL. Profesora de las disciplinas: Técnica de Danza I, Pedagogía y Metodología de la Danza, Técnicas de Danzas Sociales, Sistemas y Técnicas de Danza Teatral en la Licenciatura de Danza, FMH-UTL.</w:t>
      </w:r>
      <w:r w:rsidRPr="00A24EF8">
        <w:rPr>
          <w:rFonts w:ascii="Times New Roman" w:hAnsi="Times New Roman" w:cs="Times New Roman"/>
          <w:lang w:val="es-ES_tradnl"/>
        </w:rPr>
        <w:t xml:space="preserve"> Investigadora do INET-MD - Instituto de Etnomusicología - Centro de Estudios en Música y Danza.</w:t>
      </w:r>
    </w:p>
    <w:p w:rsidR="00A24EF8" w:rsidRPr="00A24EF8" w:rsidRDefault="00A24EF8" w:rsidP="00A24EF8">
      <w:pPr>
        <w:jc w:val="both"/>
        <w:rPr>
          <w:rFonts w:ascii="Times New Roman" w:hAnsi="Times New Roman" w:cs="Times New Roman"/>
          <w:b/>
          <w:lang w:val="es-ES_tradnl"/>
        </w:rPr>
      </w:pPr>
    </w:p>
    <w:p w:rsidR="00A24EF8" w:rsidRPr="00A24EF8" w:rsidRDefault="00A24EF8" w:rsidP="00A24EF8">
      <w:pPr>
        <w:jc w:val="both"/>
        <w:rPr>
          <w:rFonts w:ascii="Times New Roman" w:hAnsi="Times New Roman" w:cs="Times New Roman"/>
          <w:b/>
          <w:lang w:val="es-ES_tradnl"/>
        </w:rPr>
      </w:pPr>
      <w:r w:rsidRPr="00A24EF8">
        <w:rPr>
          <w:rFonts w:ascii="Times New Roman" w:hAnsi="Times New Roman" w:cs="Times New Roman"/>
          <w:b/>
          <w:lang w:val="es-ES_tradnl"/>
        </w:rPr>
        <w:t>Profesora Luisa Alegre</w:t>
      </w:r>
    </w:p>
    <w:p w:rsidR="00A24EF8" w:rsidRPr="00A24EF8" w:rsidRDefault="00A24EF8" w:rsidP="00A24EF8">
      <w:pPr>
        <w:jc w:val="both"/>
        <w:rPr>
          <w:rFonts w:ascii="Times New Roman" w:hAnsi="Times New Roman" w:cs="Times New Roman"/>
          <w:b/>
          <w:lang w:val="es-ES_tradnl"/>
        </w:rPr>
      </w:pPr>
      <w:r w:rsidRPr="00A24EF8">
        <w:rPr>
          <w:rFonts w:ascii="Times New Roman" w:hAnsi="Times New Roman" w:cs="Times New Roman"/>
          <w:lang w:val="es-ES_tradnl"/>
        </w:rPr>
        <w:t xml:space="preserve">Maestría en Pedagogía del Movimiento Humano, en la Universidad Gama </w:t>
      </w:r>
      <w:proofErr w:type="spellStart"/>
      <w:r w:rsidRPr="00A24EF8">
        <w:rPr>
          <w:rFonts w:ascii="Times New Roman" w:hAnsi="Times New Roman" w:cs="Times New Roman"/>
          <w:lang w:val="es-ES_tradnl"/>
        </w:rPr>
        <w:t>Filho</w:t>
      </w:r>
      <w:proofErr w:type="spellEnd"/>
      <w:r w:rsidRPr="00A24EF8">
        <w:rPr>
          <w:rFonts w:ascii="Times New Roman" w:hAnsi="Times New Roman" w:cs="Times New Roman"/>
          <w:lang w:val="es-ES_tradnl"/>
        </w:rPr>
        <w:t xml:space="preserve"> en Rio de Janeiro, Estudiante de doctoral en la Facultad de Motricidad Humana – Universidad Técnica de Lisboa. Profesora de Educación Física en el Agrupamiento de Escuelas Santa </w:t>
      </w:r>
      <w:proofErr w:type="spellStart"/>
      <w:r w:rsidRPr="00A24EF8">
        <w:rPr>
          <w:rFonts w:ascii="Times New Roman" w:hAnsi="Times New Roman" w:cs="Times New Roman"/>
          <w:lang w:val="es-ES_tradnl"/>
        </w:rPr>
        <w:t>Maria</w:t>
      </w:r>
      <w:proofErr w:type="spellEnd"/>
      <w:r w:rsidRPr="00A24EF8">
        <w:rPr>
          <w:rFonts w:ascii="Times New Roman" w:hAnsi="Times New Roman" w:cs="Times New Roman"/>
          <w:lang w:val="es-ES_tradnl"/>
        </w:rPr>
        <w:t xml:space="preserve"> dos </w:t>
      </w:r>
      <w:proofErr w:type="spellStart"/>
      <w:r w:rsidRPr="00A24EF8">
        <w:rPr>
          <w:rFonts w:ascii="Times New Roman" w:hAnsi="Times New Roman" w:cs="Times New Roman"/>
          <w:lang w:val="es-ES_tradnl"/>
        </w:rPr>
        <w:t>Olivais</w:t>
      </w:r>
      <w:proofErr w:type="spellEnd"/>
      <w:r w:rsidRPr="00A24EF8">
        <w:rPr>
          <w:rFonts w:ascii="Times New Roman" w:hAnsi="Times New Roman" w:cs="Times New Roman"/>
          <w:lang w:val="es-ES_tradnl"/>
        </w:rPr>
        <w:t xml:space="preserve"> - Lisboa. Investigadora en la FCT (Fundación para la ciencia y Tecnología) con apoyo del Ministerio de Educación y miembro 13270 del CID-UNESCO (International Dance Council). Candidata a investigadora en el INET-MD - Instituto de Etnomusicología - Centro de Estudios en Música y Danza.</w:t>
      </w:r>
    </w:p>
    <w:p w:rsidR="00A24EF8" w:rsidRPr="00A24EF8" w:rsidRDefault="00A24EF8" w:rsidP="00A24EF8">
      <w:pPr>
        <w:jc w:val="both"/>
        <w:rPr>
          <w:rFonts w:ascii="Times New Roman" w:hAnsi="Times New Roman" w:cs="Times New Roman"/>
          <w:lang w:val="es-ES_tradnl"/>
        </w:rPr>
      </w:pPr>
      <w:r w:rsidRPr="00A24EF8">
        <w:rPr>
          <w:rFonts w:ascii="Times New Roman" w:hAnsi="Times New Roman" w:cs="Times New Roman"/>
          <w:lang w:val="es-ES_tradnl"/>
        </w:rPr>
        <w:t xml:space="preserve"> </w:t>
      </w:r>
    </w:p>
    <w:p w:rsidR="00A24EF8" w:rsidRPr="00A24EF8" w:rsidRDefault="00A24EF8" w:rsidP="00A24EF8">
      <w:pPr>
        <w:jc w:val="both"/>
        <w:rPr>
          <w:rFonts w:ascii="Times New Roman" w:hAnsi="Times New Roman" w:cs="Times New Roman"/>
          <w:lang w:val="es-ES_tradnl"/>
        </w:rPr>
      </w:pPr>
    </w:p>
    <w:p w:rsidR="00A24EF8" w:rsidRPr="00A24EF8" w:rsidRDefault="00A24EF8" w:rsidP="00A24E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_tradnl"/>
        </w:rPr>
      </w:pPr>
    </w:p>
    <w:sectPr w:rsidR="00A24EF8" w:rsidRPr="00A24EF8" w:rsidSect="00DB0C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65A90"/>
    <w:multiLevelType w:val="multilevel"/>
    <w:tmpl w:val="E234A2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85114D8"/>
    <w:multiLevelType w:val="multilevel"/>
    <w:tmpl w:val="29B672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characterSpacingControl w:val="doNotCompress"/>
  <w:compat/>
  <w:rsids>
    <w:rsidRoot w:val="00A24EF8"/>
    <w:rsid w:val="000F1F7D"/>
    <w:rsid w:val="00187B21"/>
    <w:rsid w:val="002A0E1F"/>
    <w:rsid w:val="00332C12"/>
    <w:rsid w:val="004274C3"/>
    <w:rsid w:val="00441FB4"/>
    <w:rsid w:val="00547F9F"/>
    <w:rsid w:val="006349D0"/>
    <w:rsid w:val="006B7A8B"/>
    <w:rsid w:val="00775564"/>
    <w:rsid w:val="0079217E"/>
    <w:rsid w:val="009C2E9A"/>
    <w:rsid w:val="00A24EF8"/>
    <w:rsid w:val="00BE3A6A"/>
    <w:rsid w:val="00CF6943"/>
    <w:rsid w:val="00DB0C5D"/>
    <w:rsid w:val="00F001EC"/>
    <w:rsid w:val="00F4751E"/>
    <w:rsid w:val="00F6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4EF8"/>
  </w:style>
  <w:style w:type="paragraph" w:styleId="Ttulo1">
    <w:name w:val="heading 1"/>
    <w:basedOn w:val="Normal"/>
    <w:next w:val="Normal"/>
    <w:link w:val="Ttulo1Carcter"/>
    <w:uiPriority w:val="9"/>
    <w:qFormat/>
    <w:rsid w:val="0079217E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79217E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tulo3">
    <w:name w:val="heading 3"/>
    <w:basedOn w:val="Normal"/>
    <w:next w:val="Normal"/>
    <w:link w:val="Ttulo3Carcter"/>
    <w:uiPriority w:val="9"/>
    <w:semiHidden/>
    <w:unhideWhenUsed/>
    <w:qFormat/>
    <w:rsid w:val="0079217E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Ttulo4">
    <w:name w:val="heading 4"/>
    <w:basedOn w:val="Normal"/>
    <w:next w:val="Normal"/>
    <w:link w:val="Ttulo4Carcter"/>
    <w:uiPriority w:val="9"/>
    <w:semiHidden/>
    <w:unhideWhenUsed/>
    <w:qFormat/>
    <w:rsid w:val="0079217E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Ttulo5">
    <w:name w:val="heading 5"/>
    <w:basedOn w:val="Normal"/>
    <w:next w:val="Normal"/>
    <w:link w:val="Ttulo5Carcter"/>
    <w:uiPriority w:val="9"/>
    <w:semiHidden/>
    <w:unhideWhenUsed/>
    <w:qFormat/>
    <w:rsid w:val="0079217E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Ttulo6">
    <w:name w:val="heading 6"/>
    <w:basedOn w:val="Normal"/>
    <w:next w:val="Normal"/>
    <w:link w:val="Ttulo6Carcter"/>
    <w:uiPriority w:val="9"/>
    <w:semiHidden/>
    <w:unhideWhenUsed/>
    <w:qFormat/>
    <w:rsid w:val="0079217E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Ttulo7">
    <w:name w:val="heading 7"/>
    <w:basedOn w:val="Normal"/>
    <w:next w:val="Normal"/>
    <w:link w:val="Ttulo7Carcter"/>
    <w:uiPriority w:val="9"/>
    <w:semiHidden/>
    <w:unhideWhenUsed/>
    <w:qFormat/>
    <w:rsid w:val="0079217E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tulo8">
    <w:name w:val="heading 8"/>
    <w:basedOn w:val="Normal"/>
    <w:next w:val="Normal"/>
    <w:link w:val="Ttulo8Carcter"/>
    <w:uiPriority w:val="9"/>
    <w:semiHidden/>
    <w:unhideWhenUsed/>
    <w:qFormat/>
    <w:rsid w:val="0079217E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tulo9">
    <w:name w:val="heading 9"/>
    <w:basedOn w:val="Normal"/>
    <w:next w:val="Normal"/>
    <w:link w:val="Ttulo9Carcter"/>
    <w:uiPriority w:val="9"/>
    <w:semiHidden/>
    <w:unhideWhenUsed/>
    <w:qFormat/>
    <w:rsid w:val="0079217E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cter">
    <w:name w:val="Título 1 Carácter"/>
    <w:basedOn w:val="Tipodeletrapredefinidodopargrafo"/>
    <w:link w:val="Ttulo1"/>
    <w:uiPriority w:val="9"/>
    <w:rsid w:val="0079217E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79217E"/>
    <w:rPr>
      <w:caps/>
      <w:color w:val="632423" w:themeColor="accent2" w:themeShade="80"/>
      <w:spacing w:val="15"/>
      <w:sz w:val="24"/>
      <w:szCs w:val="24"/>
    </w:rPr>
  </w:style>
  <w:style w:type="character" w:customStyle="1" w:styleId="Ttulo3Carcter">
    <w:name w:val="Título 3 Carácter"/>
    <w:basedOn w:val="Tipodeletrapredefinidodopargrafo"/>
    <w:link w:val="Ttulo3"/>
    <w:uiPriority w:val="9"/>
    <w:semiHidden/>
    <w:rsid w:val="0079217E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Ttulo4Carcter">
    <w:name w:val="Título 4 Carácter"/>
    <w:basedOn w:val="Tipodeletrapredefinidodopargrafo"/>
    <w:link w:val="Ttulo4"/>
    <w:uiPriority w:val="9"/>
    <w:semiHidden/>
    <w:rsid w:val="0079217E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Ttulo5Carcter">
    <w:name w:val="Título 5 Carácter"/>
    <w:basedOn w:val="Tipodeletrapredefinidodopargrafo"/>
    <w:link w:val="Ttulo5"/>
    <w:uiPriority w:val="9"/>
    <w:semiHidden/>
    <w:rsid w:val="0079217E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Ttulo6Carcter">
    <w:name w:val="Título 6 Carácter"/>
    <w:basedOn w:val="Tipodeletrapredefinidodopargrafo"/>
    <w:link w:val="Ttulo6"/>
    <w:uiPriority w:val="9"/>
    <w:semiHidden/>
    <w:rsid w:val="0079217E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Ttulo7Carcter">
    <w:name w:val="Título 7 Carácter"/>
    <w:basedOn w:val="Tipodeletrapredefinidodopargrafo"/>
    <w:link w:val="Ttulo7"/>
    <w:uiPriority w:val="9"/>
    <w:semiHidden/>
    <w:rsid w:val="0079217E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Ttulo8Carcter">
    <w:name w:val="Título 8 Carácter"/>
    <w:basedOn w:val="Tipodeletrapredefinidodopargrafo"/>
    <w:link w:val="Ttulo8"/>
    <w:uiPriority w:val="9"/>
    <w:semiHidden/>
    <w:rsid w:val="0079217E"/>
    <w:rPr>
      <w:rFonts w:eastAsiaTheme="majorEastAsia" w:cstheme="majorBidi"/>
      <w:caps/>
      <w:spacing w:val="10"/>
      <w:sz w:val="20"/>
      <w:szCs w:val="20"/>
    </w:rPr>
  </w:style>
  <w:style w:type="character" w:customStyle="1" w:styleId="Ttulo9Carcter">
    <w:name w:val="Título 9 Carácter"/>
    <w:basedOn w:val="Tipodeletrapredefinidodopargrafo"/>
    <w:link w:val="Ttulo9"/>
    <w:uiPriority w:val="9"/>
    <w:semiHidden/>
    <w:rsid w:val="0079217E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79217E"/>
    <w:rPr>
      <w:caps/>
      <w:spacing w:val="10"/>
      <w:sz w:val="18"/>
      <w:szCs w:val="18"/>
    </w:rPr>
  </w:style>
  <w:style w:type="paragraph" w:styleId="Ttulo">
    <w:name w:val="Title"/>
    <w:basedOn w:val="Normal"/>
    <w:next w:val="Normal"/>
    <w:link w:val="TtuloCarcter"/>
    <w:uiPriority w:val="10"/>
    <w:qFormat/>
    <w:rsid w:val="0079217E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tuloCarcter">
    <w:name w:val="Título Carácter"/>
    <w:basedOn w:val="Tipodeletrapredefinidodopargrafo"/>
    <w:link w:val="Ttulo"/>
    <w:uiPriority w:val="10"/>
    <w:rsid w:val="0079217E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79217E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79217E"/>
    <w:rPr>
      <w:rFonts w:eastAsiaTheme="majorEastAsia" w:cstheme="majorBidi"/>
      <w:caps/>
      <w:spacing w:val="20"/>
      <w:sz w:val="18"/>
      <w:szCs w:val="18"/>
    </w:rPr>
  </w:style>
  <w:style w:type="character" w:styleId="Forte">
    <w:name w:val="Strong"/>
    <w:uiPriority w:val="22"/>
    <w:qFormat/>
    <w:rsid w:val="0079217E"/>
    <w:rPr>
      <w:b/>
      <w:bCs/>
      <w:color w:val="943634" w:themeColor="accent2" w:themeShade="BF"/>
      <w:spacing w:val="5"/>
    </w:rPr>
  </w:style>
  <w:style w:type="character" w:styleId="nfase">
    <w:name w:val="Emphasis"/>
    <w:uiPriority w:val="20"/>
    <w:qFormat/>
    <w:rsid w:val="0079217E"/>
    <w:rPr>
      <w:caps/>
      <w:spacing w:val="5"/>
      <w:sz w:val="20"/>
      <w:szCs w:val="20"/>
    </w:rPr>
  </w:style>
  <w:style w:type="paragraph" w:styleId="SemEspaamento">
    <w:name w:val="No Spacing"/>
    <w:basedOn w:val="Normal"/>
    <w:link w:val="SemEspaamentoCarcter"/>
    <w:uiPriority w:val="1"/>
    <w:qFormat/>
    <w:rsid w:val="0079217E"/>
    <w:pPr>
      <w:spacing w:after="0" w:line="240" w:lineRule="auto"/>
    </w:pPr>
  </w:style>
  <w:style w:type="character" w:customStyle="1" w:styleId="SemEspaamentoCarcter">
    <w:name w:val="Sem Espaçamento Carácter"/>
    <w:basedOn w:val="Tipodeletrapredefinidodopargrafo"/>
    <w:link w:val="SemEspaamento"/>
    <w:uiPriority w:val="1"/>
    <w:rsid w:val="0079217E"/>
  </w:style>
  <w:style w:type="paragraph" w:styleId="PargrafodaLista">
    <w:name w:val="List Paragraph"/>
    <w:basedOn w:val="Normal"/>
    <w:uiPriority w:val="34"/>
    <w:qFormat/>
    <w:rsid w:val="0079217E"/>
    <w:pPr>
      <w:ind w:left="720"/>
      <w:contextualSpacing/>
    </w:pPr>
  </w:style>
  <w:style w:type="paragraph" w:styleId="Citao">
    <w:name w:val="Quote"/>
    <w:basedOn w:val="Normal"/>
    <w:next w:val="Normal"/>
    <w:link w:val="CitaoCarcter"/>
    <w:uiPriority w:val="29"/>
    <w:qFormat/>
    <w:rsid w:val="0079217E"/>
    <w:rPr>
      <w:i/>
      <w:iCs/>
    </w:rPr>
  </w:style>
  <w:style w:type="character" w:customStyle="1" w:styleId="CitaoCarcter">
    <w:name w:val="Citação Carácter"/>
    <w:basedOn w:val="Tipodeletrapredefinidodopargrafo"/>
    <w:link w:val="Citao"/>
    <w:uiPriority w:val="29"/>
    <w:rsid w:val="0079217E"/>
    <w:rPr>
      <w:rFonts w:eastAsiaTheme="majorEastAsia" w:cstheme="majorBidi"/>
      <w:i/>
      <w:iCs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79217E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79217E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nfaseDiscreto">
    <w:name w:val="Subtle Emphasis"/>
    <w:uiPriority w:val="19"/>
    <w:qFormat/>
    <w:rsid w:val="0079217E"/>
    <w:rPr>
      <w:i/>
      <w:iCs/>
    </w:rPr>
  </w:style>
  <w:style w:type="character" w:styleId="nfaseIntenso">
    <w:name w:val="Intense Emphasis"/>
    <w:uiPriority w:val="21"/>
    <w:qFormat/>
    <w:rsid w:val="0079217E"/>
    <w:rPr>
      <w:i/>
      <w:iCs/>
      <w:caps/>
      <w:spacing w:val="10"/>
      <w:sz w:val="20"/>
      <w:szCs w:val="20"/>
    </w:rPr>
  </w:style>
  <w:style w:type="character" w:styleId="RefernciaDiscreta">
    <w:name w:val="Subtle Reference"/>
    <w:basedOn w:val="Tipodeletrapredefinidodopargrafo"/>
    <w:uiPriority w:val="31"/>
    <w:qFormat/>
    <w:rsid w:val="0079217E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efernciaIntensa">
    <w:name w:val="Intense Reference"/>
    <w:uiPriority w:val="32"/>
    <w:qFormat/>
    <w:rsid w:val="0079217E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tulodoLivro">
    <w:name w:val="Book Title"/>
    <w:uiPriority w:val="33"/>
    <w:qFormat/>
    <w:rsid w:val="0079217E"/>
    <w:rPr>
      <w:caps/>
      <w:color w:val="622423" w:themeColor="accent2" w:themeShade="7F"/>
      <w:spacing w:val="5"/>
      <w:u w:color="622423" w:themeColor="accent2" w:themeShade="7F"/>
    </w:rPr>
  </w:style>
  <w:style w:type="paragraph" w:styleId="Ttulodondice">
    <w:name w:val="TOC Heading"/>
    <w:basedOn w:val="Ttulo1"/>
    <w:next w:val="Normal"/>
    <w:uiPriority w:val="39"/>
    <w:semiHidden/>
    <w:unhideWhenUsed/>
    <w:qFormat/>
    <w:rsid w:val="0079217E"/>
    <w:pPr>
      <w:outlineLvl w:val="9"/>
    </w:pPr>
  </w:style>
  <w:style w:type="paragraph" w:customStyle="1" w:styleId="ecxmsonormal">
    <w:name w:val="ecxmsonormal"/>
    <w:basedOn w:val="Normal"/>
    <w:rsid w:val="00A24EF8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ar-SA"/>
    </w:rPr>
  </w:style>
  <w:style w:type="character" w:customStyle="1" w:styleId="hps">
    <w:name w:val="hps"/>
    <w:basedOn w:val="Tipodeletrapredefinidodopargrafo"/>
    <w:rsid w:val="00A24EF8"/>
  </w:style>
  <w:style w:type="character" w:styleId="Hiperligao">
    <w:name w:val="Hyperlink"/>
    <w:basedOn w:val="Tipodeletrapredefinidodopargrafo"/>
    <w:uiPriority w:val="99"/>
    <w:unhideWhenUsed/>
    <w:rsid w:val="00A24EF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3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epositorium.sdum.uminho.pt/handle/1822/42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ássico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982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Admin--</dc:creator>
  <cp:lastModifiedBy>Admin--</cp:lastModifiedBy>
  <cp:revision>6</cp:revision>
  <dcterms:created xsi:type="dcterms:W3CDTF">2012-05-16T13:02:00Z</dcterms:created>
  <dcterms:modified xsi:type="dcterms:W3CDTF">2012-05-16T21:18:00Z</dcterms:modified>
</cp:coreProperties>
</file>